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7613" w14:textId="77777777" w:rsidR="007F0D5A" w:rsidRDefault="007F0D5A"/>
    <w:p w14:paraId="1846F17E" w14:textId="0FA25017" w:rsidR="000E04F3" w:rsidRPr="000E04F3" w:rsidRDefault="000E04F3" w:rsidP="00DA2BCB">
      <w:pPr>
        <w:spacing w:after="0" w:line="240" w:lineRule="auto"/>
        <w:jc w:val="center"/>
        <w:rPr>
          <w:rFonts w:ascii="Times New Roman" w:hAnsi="Times New Roman" w:cs="Times New Roman"/>
          <w:sz w:val="24"/>
          <w:szCs w:val="24"/>
        </w:rPr>
      </w:pPr>
      <w:r w:rsidRPr="000E04F3">
        <w:rPr>
          <w:rFonts w:ascii="Times New Roman" w:hAnsi="Times New Roman" w:cs="Times New Roman"/>
          <w:sz w:val="24"/>
          <w:szCs w:val="24"/>
        </w:rPr>
        <w:t>School Performance Fact Sheet</w:t>
      </w:r>
      <w:r w:rsidR="00DA2BCB">
        <w:rPr>
          <w:rFonts w:ascii="Times New Roman" w:hAnsi="Times New Roman" w:cs="Times New Roman"/>
          <w:sz w:val="24"/>
          <w:szCs w:val="24"/>
        </w:rPr>
        <w:t xml:space="preserve"> – </w:t>
      </w:r>
      <w:r w:rsidRPr="000E04F3">
        <w:rPr>
          <w:rFonts w:ascii="Times New Roman" w:hAnsi="Times New Roman" w:cs="Times New Roman"/>
          <w:sz w:val="24"/>
          <w:szCs w:val="24"/>
        </w:rPr>
        <w:t>Calendar Years 202</w:t>
      </w:r>
      <w:r w:rsidR="001A5FF0">
        <w:rPr>
          <w:rFonts w:ascii="Times New Roman" w:hAnsi="Times New Roman" w:cs="Times New Roman"/>
          <w:sz w:val="24"/>
          <w:szCs w:val="24"/>
        </w:rPr>
        <w:t>4</w:t>
      </w:r>
      <w:r w:rsidRPr="000E04F3">
        <w:rPr>
          <w:rFonts w:ascii="Times New Roman" w:hAnsi="Times New Roman" w:cs="Times New Roman"/>
          <w:sz w:val="24"/>
          <w:szCs w:val="24"/>
        </w:rPr>
        <w:t xml:space="preserve"> and 202</w:t>
      </w:r>
      <w:r w:rsidR="001A5FF0">
        <w:rPr>
          <w:rFonts w:ascii="Times New Roman" w:hAnsi="Times New Roman" w:cs="Times New Roman"/>
          <w:sz w:val="24"/>
          <w:szCs w:val="24"/>
        </w:rPr>
        <w:t>5</w:t>
      </w:r>
    </w:p>
    <w:p w14:paraId="1F72F8D9" w14:textId="77777777" w:rsidR="000E04F3" w:rsidRDefault="000E04F3" w:rsidP="000E04F3">
      <w:pPr>
        <w:spacing w:after="0" w:line="240" w:lineRule="auto"/>
        <w:jc w:val="center"/>
        <w:rPr>
          <w:rFonts w:ascii="Times New Roman" w:hAnsi="Times New Roman" w:cs="Times New Roman"/>
          <w:sz w:val="24"/>
          <w:szCs w:val="24"/>
        </w:rPr>
      </w:pPr>
    </w:p>
    <w:p w14:paraId="2AF91AE3" w14:textId="57BECB48" w:rsidR="00BB06CD" w:rsidRPr="00BB06CD" w:rsidRDefault="0037151A" w:rsidP="000E04F3">
      <w:pPr>
        <w:spacing w:after="0" w:line="240" w:lineRule="auto"/>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 xml:space="preserve">Class </w:t>
      </w:r>
      <w:r w:rsidR="00924FA9">
        <w:rPr>
          <w:rFonts w:ascii="Times New Roman" w:hAnsi="Times New Roman" w:cs="Times New Roman"/>
          <w:b/>
          <w:bCs/>
          <w:sz w:val="36"/>
          <w:szCs w:val="36"/>
          <w:u w:val="single"/>
        </w:rPr>
        <w:t>B</w:t>
      </w:r>
      <w:r w:rsidRPr="0037151A">
        <w:rPr>
          <w:rFonts w:ascii="Times New Roman" w:hAnsi="Times New Roman" w:cs="Times New Roman"/>
          <w:b/>
          <w:bCs/>
          <w:sz w:val="36"/>
          <w:szCs w:val="36"/>
          <w:u w:val="single"/>
        </w:rPr>
        <w:t xml:space="preserve"> </w:t>
      </w:r>
      <w:r w:rsidR="00924FA9">
        <w:rPr>
          <w:rFonts w:ascii="Times New Roman" w:hAnsi="Times New Roman" w:cs="Times New Roman"/>
          <w:b/>
          <w:bCs/>
          <w:sz w:val="36"/>
          <w:szCs w:val="36"/>
          <w:u w:val="single"/>
        </w:rPr>
        <w:t>Passenger</w:t>
      </w:r>
    </w:p>
    <w:p w14:paraId="0A4ECD8C" w14:textId="095F5786" w:rsidR="000E04F3" w:rsidRPr="000E04F3" w:rsidRDefault="000E04F3" w:rsidP="000E04F3">
      <w:pPr>
        <w:spacing w:after="0" w:line="240" w:lineRule="auto"/>
        <w:jc w:val="center"/>
        <w:rPr>
          <w:rFonts w:ascii="Times New Roman" w:hAnsi="Times New Roman" w:cs="Times New Roman"/>
          <w:b/>
          <w:bCs/>
          <w:sz w:val="24"/>
          <w:szCs w:val="24"/>
        </w:rPr>
      </w:pPr>
      <w:r w:rsidRPr="000E04F3">
        <w:rPr>
          <w:rFonts w:ascii="Times New Roman" w:hAnsi="Times New Roman" w:cs="Times New Roman"/>
          <w:b/>
          <w:bCs/>
          <w:sz w:val="24"/>
          <w:szCs w:val="24"/>
        </w:rPr>
        <w:t>Program Length:</w:t>
      </w:r>
      <w:r w:rsidR="00013E57">
        <w:rPr>
          <w:rFonts w:ascii="Times New Roman" w:hAnsi="Times New Roman" w:cs="Times New Roman"/>
          <w:b/>
          <w:bCs/>
          <w:sz w:val="24"/>
          <w:szCs w:val="24"/>
        </w:rPr>
        <w:t xml:space="preserve"> 1</w:t>
      </w:r>
      <w:r w:rsidR="00B02F8E">
        <w:rPr>
          <w:rFonts w:ascii="Times New Roman" w:hAnsi="Times New Roman" w:cs="Times New Roman"/>
          <w:b/>
          <w:bCs/>
          <w:sz w:val="24"/>
          <w:szCs w:val="24"/>
        </w:rPr>
        <w:t>6</w:t>
      </w:r>
      <w:r w:rsidR="00013E57">
        <w:rPr>
          <w:rFonts w:ascii="Times New Roman" w:hAnsi="Times New Roman" w:cs="Times New Roman"/>
          <w:b/>
          <w:bCs/>
          <w:sz w:val="24"/>
          <w:szCs w:val="24"/>
        </w:rPr>
        <w:t>0 hours</w:t>
      </w:r>
    </w:p>
    <w:p w14:paraId="4C355A5F" w14:textId="1194F539"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On Time Completion Rate (Graduation Rates)</w:t>
      </w:r>
    </w:p>
    <w:p w14:paraId="1C98A26E" w14:textId="4E3A5943"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Includes data for two calendar years prior to reporting</w:t>
      </w:r>
    </w:p>
    <w:p w14:paraId="3FCCD65C" w14:textId="77777777" w:rsidR="00215CEB" w:rsidRDefault="00215CEB" w:rsidP="00215CEB">
      <w:pPr>
        <w:spacing w:after="0" w:line="240" w:lineRule="auto"/>
        <w:rPr>
          <w:rFonts w:ascii="Times New Roman" w:hAnsi="Times New Roman" w:cs="Times New Roman"/>
          <w:sz w:val="24"/>
          <w:szCs w:val="24"/>
        </w:rPr>
      </w:pPr>
    </w:p>
    <w:tbl>
      <w:tblPr>
        <w:tblStyle w:val="TableGrid"/>
        <w:tblW w:w="10870" w:type="dxa"/>
        <w:tblInd w:w="-635" w:type="dxa"/>
        <w:tblLook w:val="04A0" w:firstRow="1" w:lastRow="0" w:firstColumn="1" w:lastColumn="0" w:noHBand="0" w:noVBand="1"/>
      </w:tblPr>
      <w:tblGrid>
        <w:gridCol w:w="1440"/>
        <w:gridCol w:w="2970"/>
        <w:gridCol w:w="2366"/>
        <w:gridCol w:w="2047"/>
        <w:gridCol w:w="2047"/>
      </w:tblGrid>
      <w:tr w:rsidR="000E04F3" w14:paraId="3487E230" w14:textId="77777777" w:rsidTr="000E04F3">
        <w:trPr>
          <w:trHeight w:val="737"/>
        </w:trPr>
        <w:tc>
          <w:tcPr>
            <w:tcW w:w="1440" w:type="dxa"/>
          </w:tcPr>
          <w:p w14:paraId="4ADC792B" w14:textId="716F2975"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Calendar Year</w:t>
            </w:r>
          </w:p>
        </w:tc>
        <w:tc>
          <w:tcPr>
            <w:tcW w:w="2970" w:type="dxa"/>
          </w:tcPr>
          <w:p w14:paraId="07213214" w14:textId="1B42876C"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students who began the program</w:t>
            </w:r>
          </w:p>
        </w:tc>
        <w:tc>
          <w:tcPr>
            <w:tcW w:w="2366" w:type="dxa"/>
          </w:tcPr>
          <w:p w14:paraId="1F8AD95F" w14:textId="0641BE0E"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Students available for graduation</w:t>
            </w:r>
          </w:p>
        </w:tc>
        <w:tc>
          <w:tcPr>
            <w:tcW w:w="2047" w:type="dxa"/>
          </w:tcPr>
          <w:p w14:paraId="2CC1DC84" w14:textId="666FABD0"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on-time graduates</w:t>
            </w:r>
          </w:p>
        </w:tc>
        <w:tc>
          <w:tcPr>
            <w:tcW w:w="2047" w:type="dxa"/>
          </w:tcPr>
          <w:p w14:paraId="243586FA" w14:textId="4611ED4A"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On-time completion rate</w:t>
            </w:r>
          </w:p>
        </w:tc>
      </w:tr>
      <w:tr w:rsidR="000E04F3" w14:paraId="1303FC0F" w14:textId="77777777" w:rsidTr="000E04F3">
        <w:trPr>
          <w:trHeight w:val="261"/>
        </w:trPr>
        <w:tc>
          <w:tcPr>
            <w:tcW w:w="1440" w:type="dxa"/>
          </w:tcPr>
          <w:p w14:paraId="5BFD1C35" w14:textId="49B56A4E"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970" w:type="dxa"/>
          </w:tcPr>
          <w:p w14:paraId="1830161E" w14:textId="5FEB00DD" w:rsidR="000E04F3" w:rsidRDefault="00607EDD" w:rsidP="000E04F3">
            <w:pPr>
              <w:jc w:val="center"/>
              <w:rPr>
                <w:rFonts w:ascii="Times New Roman" w:hAnsi="Times New Roman" w:cs="Times New Roman"/>
                <w:sz w:val="24"/>
                <w:szCs w:val="24"/>
              </w:rPr>
            </w:pPr>
            <w:r>
              <w:rPr>
                <w:rFonts w:ascii="Times New Roman" w:hAnsi="Times New Roman" w:cs="Times New Roman"/>
                <w:sz w:val="24"/>
                <w:szCs w:val="24"/>
              </w:rPr>
              <w:t>11</w:t>
            </w:r>
          </w:p>
        </w:tc>
        <w:tc>
          <w:tcPr>
            <w:tcW w:w="2366" w:type="dxa"/>
          </w:tcPr>
          <w:p w14:paraId="07CD2FDA" w14:textId="1C84F063" w:rsidR="000E04F3" w:rsidRDefault="00607EDD" w:rsidP="000E04F3">
            <w:pPr>
              <w:jc w:val="center"/>
              <w:rPr>
                <w:rFonts w:ascii="Times New Roman" w:hAnsi="Times New Roman" w:cs="Times New Roman"/>
                <w:sz w:val="24"/>
                <w:szCs w:val="24"/>
              </w:rPr>
            </w:pPr>
            <w:r>
              <w:rPr>
                <w:rFonts w:ascii="Times New Roman" w:hAnsi="Times New Roman" w:cs="Times New Roman"/>
                <w:sz w:val="24"/>
                <w:szCs w:val="24"/>
              </w:rPr>
              <w:t>11</w:t>
            </w:r>
          </w:p>
        </w:tc>
        <w:tc>
          <w:tcPr>
            <w:tcW w:w="2047" w:type="dxa"/>
          </w:tcPr>
          <w:p w14:paraId="65B18573" w14:textId="237AFBEF" w:rsidR="000E04F3" w:rsidRDefault="00607EDD" w:rsidP="000E04F3">
            <w:pPr>
              <w:jc w:val="center"/>
              <w:rPr>
                <w:rFonts w:ascii="Times New Roman" w:hAnsi="Times New Roman" w:cs="Times New Roman"/>
                <w:sz w:val="24"/>
                <w:szCs w:val="24"/>
              </w:rPr>
            </w:pPr>
            <w:r>
              <w:rPr>
                <w:rFonts w:ascii="Times New Roman" w:hAnsi="Times New Roman" w:cs="Times New Roman"/>
                <w:sz w:val="24"/>
                <w:szCs w:val="24"/>
              </w:rPr>
              <w:t>11</w:t>
            </w:r>
          </w:p>
        </w:tc>
        <w:tc>
          <w:tcPr>
            <w:tcW w:w="2047" w:type="dxa"/>
          </w:tcPr>
          <w:p w14:paraId="66598303" w14:textId="4DBC3292"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100%</w:t>
            </w:r>
          </w:p>
        </w:tc>
      </w:tr>
      <w:tr w:rsidR="000E04F3" w14:paraId="13255C3A" w14:textId="77777777" w:rsidTr="000E04F3">
        <w:trPr>
          <w:trHeight w:val="261"/>
        </w:trPr>
        <w:tc>
          <w:tcPr>
            <w:tcW w:w="1440" w:type="dxa"/>
          </w:tcPr>
          <w:p w14:paraId="1AE9897E" w14:textId="7DC139C8"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970" w:type="dxa"/>
          </w:tcPr>
          <w:p w14:paraId="0C4C698A" w14:textId="178CBC88" w:rsidR="000E04F3" w:rsidRDefault="00607EDD" w:rsidP="000E04F3">
            <w:pPr>
              <w:jc w:val="center"/>
              <w:rPr>
                <w:rFonts w:ascii="Times New Roman" w:hAnsi="Times New Roman" w:cs="Times New Roman"/>
                <w:sz w:val="24"/>
                <w:szCs w:val="24"/>
              </w:rPr>
            </w:pPr>
            <w:r>
              <w:rPr>
                <w:rFonts w:ascii="Times New Roman" w:hAnsi="Times New Roman" w:cs="Times New Roman"/>
                <w:sz w:val="24"/>
                <w:szCs w:val="24"/>
              </w:rPr>
              <w:t>1</w:t>
            </w:r>
            <w:r w:rsidR="00AA271A">
              <w:rPr>
                <w:rFonts w:ascii="Times New Roman" w:hAnsi="Times New Roman" w:cs="Times New Roman"/>
                <w:sz w:val="24"/>
                <w:szCs w:val="24"/>
              </w:rPr>
              <w:t>6</w:t>
            </w:r>
          </w:p>
        </w:tc>
        <w:tc>
          <w:tcPr>
            <w:tcW w:w="2366" w:type="dxa"/>
          </w:tcPr>
          <w:p w14:paraId="6A798089" w14:textId="0728F345" w:rsidR="000E04F3" w:rsidRDefault="00607EDD" w:rsidP="000E04F3">
            <w:pPr>
              <w:jc w:val="center"/>
              <w:rPr>
                <w:rFonts w:ascii="Times New Roman" w:hAnsi="Times New Roman" w:cs="Times New Roman"/>
                <w:sz w:val="24"/>
                <w:szCs w:val="24"/>
              </w:rPr>
            </w:pPr>
            <w:r>
              <w:rPr>
                <w:rFonts w:ascii="Times New Roman" w:hAnsi="Times New Roman" w:cs="Times New Roman"/>
                <w:sz w:val="24"/>
                <w:szCs w:val="24"/>
              </w:rPr>
              <w:t>1</w:t>
            </w:r>
            <w:r w:rsidR="00AA271A">
              <w:rPr>
                <w:rFonts w:ascii="Times New Roman" w:hAnsi="Times New Roman" w:cs="Times New Roman"/>
                <w:sz w:val="24"/>
                <w:szCs w:val="24"/>
              </w:rPr>
              <w:t>6</w:t>
            </w:r>
          </w:p>
        </w:tc>
        <w:tc>
          <w:tcPr>
            <w:tcW w:w="2047" w:type="dxa"/>
          </w:tcPr>
          <w:p w14:paraId="52450AD1" w14:textId="04E63A8B" w:rsidR="000E04F3" w:rsidRDefault="00607EDD" w:rsidP="000E04F3">
            <w:pPr>
              <w:jc w:val="center"/>
              <w:rPr>
                <w:rFonts w:ascii="Times New Roman" w:hAnsi="Times New Roman" w:cs="Times New Roman"/>
                <w:sz w:val="24"/>
                <w:szCs w:val="24"/>
              </w:rPr>
            </w:pPr>
            <w:r>
              <w:rPr>
                <w:rFonts w:ascii="Times New Roman" w:hAnsi="Times New Roman" w:cs="Times New Roman"/>
                <w:sz w:val="24"/>
                <w:szCs w:val="24"/>
              </w:rPr>
              <w:t>1</w:t>
            </w:r>
            <w:r w:rsidR="00AA271A">
              <w:rPr>
                <w:rFonts w:ascii="Times New Roman" w:hAnsi="Times New Roman" w:cs="Times New Roman"/>
                <w:sz w:val="24"/>
                <w:szCs w:val="24"/>
              </w:rPr>
              <w:t>6</w:t>
            </w:r>
          </w:p>
        </w:tc>
        <w:tc>
          <w:tcPr>
            <w:tcW w:w="2047" w:type="dxa"/>
          </w:tcPr>
          <w:p w14:paraId="3DBCE837" w14:textId="0B83F2EC" w:rsidR="000E04F3" w:rsidRDefault="0026688C" w:rsidP="000E04F3">
            <w:pPr>
              <w:jc w:val="center"/>
              <w:rPr>
                <w:rFonts w:ascii="Times New Roman" w:hAnsi="Times New Roman" w:cs="Times New Roman"/>
                <w:sz w:val="24"/>
                <w:szCs w:val="24"/>
              </w:rPr>
            </w:pPr>
            <w:r>
              <w:rPr>
                <w:rFonts w:ascii="Times New Roman" w:hAnsi="Times New Roman" w:cs="Times New Roman"/>
                <w:sz w:val="24"/>
                <w:szCs w:val="24"/>
              </w:rPr>
              <w:t>100%</w:t>
            </w:r>
          </w:p>
        </w:tc>
      </w:tr>
    </w:tbl>
    <w:p w14:paraId="4AADCFD6" w14:textId="77777777" w:rsidR="000E04F3" w:rsidRDefault="000E04F3" w:rsidP="000E04F3">
      <w:pPr>
        <w:spacing w:after="0" w:line="240" w:lineRule="auto"/>
        <w:rPr>
          <w:rFonts w:ascii="Times New Roman" w:hAnsi="Times New Roman" w:cs="Times New Roman"/>
          <w:sz w:val="24"/>
          <w:szCs w:val="24"/>
        </w:rPr>
      </w:pPr>
    </w:p>
    <w:p w14:paraId="5E521A65" w14:textId="778BC510"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168E01CD" w14:textId="2A1EDE06"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01F2302C" w14:textId="77777777" w:rsidR="00145E36" w:rsidRDefault="00145E36" w:rsidP="000E04F3">
      <w:pPr>
        <w:spacing w:after="0" w:line="240" w:lineRule="auto"/>
        <w:rPr>
          <w:rFonts w:ascii="Times New Roman" w:hAnsi="Times New Roman" w:cs="Times New Roman"/>
          <w:sz w:val="24"/>
          <w:szCs w:val="24"/>
        </w:rPr>
      </w:pPr>
    </w:p>
    <w:p w14:paraId="70DAC68F" w14:textId="77777777" w:rsidR="00145E36" w:rsidRDefault="00145E36" w:rsidP="000E04F3">
      <w:pPr>
        <w:spacing w:after="0" w:line="240" w:lineRule="auto"/>
        <w:rPr>
          <w:rFonts w:ascii="Times New Roman" w:hAnsi="Times New Roman" w:cs="Times New Roman"/>
          <w:sz w:val="24"/>
          <w:szCs w:val="24"/>
        </w:rPr>
      </w:pPr>
    </w:p>
    <w:p w14:paraId="6B2FC942" w14:textId="4DB8E8B5" w:rsidR="00145E36" w:rsidRPr="00215CEB" w:rsidRDefault="00145E36" w:rsidP="00145E36">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Job Placement Rates (includes data for the two calendar years prior to reporting)</w:t>
      </w:r>
    </w:p>
    <w:tbl>
      <w:tblPr>
        <w:tblStyle w:val="TableGrid"/>
        <w:tblW w:w="10843" w:type="dxa"/>
        <w:tblInd w:w="-635" w:type="dxa"/>
        <w:tblLook w:val="04A0" w:firstRow="1" w:lastRow="0" w:firstColumn="1" w:lastColumn="0" w:noHBand="0" w:noVBand="1"/>
      </w:tblPr>
      <w:tblGrid>
        <w:gridCol w:w="1440"/>
        <w:gridCol w:w="2340"/>
        <w:gridCol w:w="1800"/>
        <w:gridCol w:w="1710"/>
        <w:gridCol w:w="1710"/>
        <w:gridCol w:w="1843"/>
      </w:tblGrid>
      <w:tr w:rsidR="00145E36" w14:paraId="2195029A" w14:textId="77777777" w:rsidTr="00145E36">
        <w:trPr>
          <w:trHeight w:val="998"/>
        </w:trPr>
        <w:tc>
          <w:tcPr>
            <w:tcW w:w="1440" w:type="dxa"/>
          </w:tcPr>
          <w:p w14:paraId="282A87EA" w14:textId="71513DA2"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Calendar Year</w:t>
            </w:r>
          </w:p>
        </w:tc>
        <w:tc>
          <w:tcPr>
            <w:tcW w:w="2340" w:type="dxa"/>
          </w:tcPr>
          <w:p w14:paraId="02ACD735" w14:textId="09F0D765"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students who began program</w:t>
            </w:r>
          </w:p>
        </w:tc>
        <w:tc>
          <w:tcPr>
            <w:tcW w:w="1800" w:type="dxa"/>
          </w:tcPr>
          <w:p w14:paraId="3BC8AC66" w14:textId="57179BDA"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graduates</w:t>
            </w:r>
          </w:p>
        </w:tc>
        <w:tc>
          <w:tcPr>
            <w:tcW w:w="1710" w:type="dxa"/>
          </w:tcPr>
          <w:p w14:paraId="1C8A9BFA" w14:textId="65385281"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available for employment</w:t>
            </w:r>
          </w:p>
        </w:tc>
        <w:tc>
          <w:tcPr>
            <w:tcW w:w="1710" w:type="dxa"/>
          </w:tcPr>
          <w:p w14:paraId="0C8E84EA" w14:textId="6C86C06D"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employed in the field</w:t>
            </w:r>
          </w:p>
        </w:tc>
        <w:tc>
          <w:tcPr>
            <w:tcW w:w="1843" w:type="dxa"/>
          </w:tcPr>
          <w:p w14:paraId="528DB63C" w14:textId="693CDF8C"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Placement rate % employed in the field</w:t>
            </w:r>
          </w:p>
        </w:tc>
      </w:tr>
      <w:tr w:rsidR="00145E36" w14:paraId="464F2B36" w14:textId="77777777" w:rsidTr="00145E36">
        <w:trPr>
          <w:trHeight w:val="278"/>
        </w:trPr>
        <w:tc>
          <w:tcPr>
            <w:tcW w:w="1440" w:type="dxa"/>
          </w:tcPr>
          <w:p w14:paraId="6C918983" w14:textId="447BCD38"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340" w:type="dxa"/>
          </w:tcPr>
          <w:p w14:paraId="26554FF1" w14:textId="1319C2A4" w:rsidR="00145E36" w:rsidRDefault="008D5D67" w:rsidP="0031142B">
            <w:pPr>
              <w:jc w:val="center"/>
              <w:rPr>
                <w:rFonts w:ascii="Times New Roman" w:hAnsi="Times New Roman" w:cs="Times New Roman"/>
                <w:sz w:val="24"/>
                <w:szCs w:val="24"/>
              </w:rPr>
            </w:pPr>
            <w:r>
              <w:rPr>
                <w:rFonts w:ascii="Times New Roman" w:hAnsi="Times New Roman" w:cs="Times New Roman"/>
                <w:sz w:val="24"/>
                <w:szCs w:val="24"/>
              </w:rPr>
              <w:t>11</w:t>
            </w:r>
          </w:p>
        </w:tc>
        <w:tc>
          <w:tcPr>
            <w:tcW w:w="1800" w:type="dxa"/>
          </w:tcPr>
          <w:p w14:paraId="31E89303" w14:textId="4254BF39" w:rsidR="00145E36" w:rsidRDefault="008D5D67" w:rsidP="0031142B">
            <w:pPr>
              <w:jc w:val="center"/>
              <w:rPr>
                <w:rFonts w:ascii="Times New Roman" w:hAnsi="Times New Roman" w:cs="Times New Roman"/>
                <w:sz w:val="24"/>
                <w:szCs w:val="24"/>
              </w:rPr>
            </w:pPr>
            <w:r>
              <w:rPr>
                <w:rFonts w:ascii="Times New Roman" w:hAnsi="Times New Roman" w:cs="Times New Roman"/>
                <w:sz w:val="24"/>
                <w:szCs w:val="24"/>
              </w:rPr>
              <w:t>11</w:t>
            </w:r>
          </w:p>
        </w:tc>
        <w:tc>
          <w:tcPr>
            <w:tcW w:w="1710" w:type="dxa"/>
          </w:tcPr>
          <w:p w14:paraId="425CB85A" w14:textId="44B69E42" w:rsidR="00145E36" w:rsidRDefault="008D5D67" w:rsidP="0031142B">
            <w:pPr>
              <w:jc w:val="center"/>
              <w:rPr>
                <w:rFonts w:ascii="Times New Roman" w:hAnsi="Times New Roman" w:cs="Times New Roman"/>
                <w:sz w:val="24"/>
                <w:szCs w:val="24"/>
              </w:rPr>
            </w:pPr>
            <w:r>
              <w:rPr>
                <w:rFonts w:ascii="Times New Roman" w:hAnsi="Times New Roman" w:cs="Times New Roman"/>
                <w:sz w:val="24"/>
                <w:szCs w:val="24"/>
              </w:rPr>
              <w:t>11</w:t>
            </w:r>
          </w:p>
        </w:tc>
        <w:tc>
          <w:tcPr>
            <w:tcW w:w="1710" w:type="dxa"/>
          </w:tcPr>
          <w:p w14:paraId="7A191B80" w14:textId="3FF89C9E" w:rsidR="00145E36" w:rsidRDefault="0038105A" w:rsidP="0031142B">
            <w:pPr>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14:paraId="3040F04B" w14:textId="4EF94553" w:rsidR="00145E36" w:rsidRDefault="00C44FD4" w:rsidP="0031142B">
            <w:pPr>
              <w:jc w:val="center"/>
              <w:rPr>
                <w:rFonts w:ascii="Times New Roman" w:hAnsi="Times New Roman" w:cs="Times New Roman"/>
                <w:sz w:val="24"/>
                <w:szCs w:val="24"/>
              </w:rPr>
            </w:pPr>
            <w:r>
              <w:rPr>
                <w:rFonts w:ascii="Times New Roman" w:hAnsi="Times New Roman" w:cs="Times New Roman"/>
                <w:sz w:val="24"/>
                <w:szCs w:val="24"/>
              </w:rPr>
              <w:t>63</w:t>
            </w:r>
            <w:r w:rsidR="00B60F5D">
              <w:rPr>
                <w:rFonts w:ascii="Times New Roman" w:hAnsi="Times New Roman" w:cs="Times New Roman"/>
                <w:sz w:val="24"/>
                <w:szCs w:val="24"/>
              </w:rPr>
              <w:t>.</w:t>
            </w:r>
            <w:r>
              <w:rPr>
                <w:rFonts w:ascii="Times New Roman" w:hAnsi="Times New Roman" w:cs="Times New Roman"/>
                <w:sz w:val="24"/>
                <w:szCs w:val="24"/>
              </w:rPr>
              <w:t>63</w:t>
            </w:r>
            <w:r w:rsidR="00B60F5D">
              <w:rPr>
                <w:rFonts w:ascii="Times New Roman" w:hAnsi="Times New Roman" w:cs="Times New Roman"/>
                <w:sz w:val="24"/>
                <w:szCs w:val="24"/>
              </w:rPr>
              <w:t>%</w:t>
            </w:r>
          </w:p>
        </w:tc>
      </w:tr>
      <w:tr w:rsidR="00145E36" w14:paraId="01DFEEB6" w14:textId="77777777" w:rsidTr="00145E36">
        <w:trPr>
          <w:trHeight w:val="278"/>
        </w:trPr>
        <w:tc>
          <w:tcPr>
            <w:tcW w:w="1440" w:type="dxa"/>
          </w:tcPr>
          <w:p w14:paraId="663998C5" w14:textId="37DCD420"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340" w:type="dxa"/>
          </w:tcPr>
          <w:p w14:paraId="4AA6BBD2" w14:textId="42F9B7BB" w:rsidR="00145E36" w:rsidRDefault="001419F0" w:rsidP="0031142B">
            <w:pPr>
              <w:jc w:val="center"/>
              <w:rPr>
                <w:rFonts w:ascii="Times New Roman" w:hAnsi="Times New Roman" w:cs="Times New Roman"/>
                <w:sz w:val="24"/>
                <w:szCs w:val="24"/>
              </w:rPr>
            </w:pPr>
            <w:r>
              <w:rPr>
                <w:rFonts w:ascii="Times New Roman" w:hAnsi="Times New Roman" w:cs="Times New Roman"/>
                <w:sz w:val="24"/>
                <w:szCs w:val="24"/>
              </w:rPr>
              <w:t>16</w:t>
            </w:r>
          </w:p>
        </w:tc>
        <w:tc>
          <w:tcPr>
            <w:tcW w:w="1800" w:type="dxa"/>
          </w:tcPr>
          <w:p w14:paraId="79804399" w14:textId="5B9BFBA7" w:rsidR="00145E36" w:rsidRDefault="001419F0" w:rsidP="0031142B">
            <w:pPr>
              <w:jc w:val="center"/>
              <w:rPr>
                <w:rFonts w:ascii="Times New Roman" w:hAnsi="Times New Roman" w:cs="Times New Roman"/>
                <w:sz w:val="24"/>
                <w:szCs w:val="24"/>
              </w:rPr>
            </w:pPr>
            <w:r>
              <w:rPr>
                <w:rFonts w:ascii="Times New Roman" w:hAnsi="Times New Roman" w:cs="Times New Roman"/>
                <w:sz w:val="24"/>
                <w:szCs w:val="24"/>
              </w:rPr>
              <w:t>16</w:t>
            </w:r>
          </w:p>
        </w:tc>
        <w:tc>
          <w:tcPr>
            <w:tcW w:w="1710" w:type="dxa"/>
          </w:tcPr>
          <w:p w14:paraId="48AE3C64" w14:textId="5A5F2AB3" w:rsidR="00145E36" w:rsidRDefault="001419F0" w:rsidP="0031142B">
            <w:pPr>
              <w:jc w:val="center"/>
              <w:rPr>
                <w:rFonts w:ascii="Times New Roman" w:hAnsi="Times New Roman" w:cs="Times New Roman"/>
                <w:sz w:val="24"/>
                <w:szCs w:val="24"/>
              </w:rPr>
            </w:pPr>
            <w:r>
              <w:rPr>
                <w:rFonts w:ascii="Times New Roman" w:hAnsi="Times New Roman" w:cs="Times New Roman"/>
                <w:sz w:val="24"/>
                <w:szCs w:val="24"/>
              </w:rPr>
              <w:t>16</w:t>
            </w:r>
          </w:p>
        </w:tc>
        <w:tc>
          <w:tcPr>
            <w:tcW w:w="1710" w:type="dxa"/>
          </w:tcPr>
          <w:p w14:paraId="5F4FB340" w14:textId="4FB30297" w:rsidR="00145E36" w:rsidRDefault="008A6E4D" w:rsidP="0031142B">
            <w:pPr>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Pr>
          <w:p w14:paraId="0F9C7FCF" w14:textId="375F6547" w:rsidR="00145E36" w:rsidRDefault="00C44FD4" w:rsidP="0031142B">
            <w:pPr>
              <w:jc w:val="center"/>
              <w:rPr>
                <w:rFonts w:ascii="Times New Roman" w:hAnsi="Times New Roman" w:cs="Times New Roman"/>
                <w:sz w:val="24"/>
                <w:szCs w:val="24"/>
              </w:rPr>
            </w:pPr>
            <w:r>
              <w:rPr>
                <w:rFonts w:ascii="Times New Roman" w:hAnsi="Times New Roman" w:cs="Times New Roman"/>
                <w:sz w:val="24"/>
                <w:szCs w:val="24"/>
              </w:rPr>
              <w:t>5</w:t>
            </w:r>
            <w:r w:rsidR="00B60F5D">
              <w:rPr>
                <w:rFonts w:ascii="Times New Roman" w:hAnsi="Times New Roman" w:cs="Times New Roman"/>
                <w:sz w:val="24"/>
                <w:szCs w:val="24"/>
              </w:rPr>
              <w:t>0%</w:t>
            </w:r>
          </w:p>
        </w:tc>
      </w:tr>
    </w:tbl>
    <w:p w14:paraId="18D68B18" w14:textId="77777777" w:rsidR="00DA2BCB" w:rsidRDefault="00DA2BCB" w:rsidP="000E04F3">
      <w:pPr>
        <w:spacing w:after="0" w:line="240" w:lineRule="auto"/>
        <w:rPr>
          <w:rFonts w:ascii="Times New Roman" w:hAnsi="Times New Roman" w:cs="Times New Roman"/>
          <w:sz w:val="24"/>
          <w:szCs w:val="24"/>
        </w:rPr>
      </w:pPr>
    </w:p>
    <w:p w14:paraId="0C1D52FA" w14:textId="45ACFF9A" w:rsidR="00145E36" w:rsidRDefault="00145E36" w:rsidP="000E04F3">
      <w:pPr>
        <w:spacing w:after="0" w:line="240" w:lineRule="auto"/>
        <w:rPr>
          <w:rFonts w:ascii="Times New Roman" w:hAnsi="Times New Roman" w:cs="Times New Roman"/>
          <w:sz w:val="24"/>
          <w:szCs w:val="24"/>
        </w:rPr>
      </w:pPr>
      <w:r>
        <w:rPr>
          <w:rFonts w:ascii="Times New Roman" w:hAnsi="Times New Roman" w:cs="Times New Roman"/>
          <w:sz w:val="24"/>
          <w:szCs w:val="24"/>
        </w:rPr>
        <w:t>You may obtain</w:t>
      </w:r>
      <w:r w:rsidR="001C4300">
        <w:rPr>
          <w:rFonts w:ascii="Times New Roman" w:hAnsi="Times New Roman" w:cs="Times New Roman"/>
          <w:sz w:val="24"/>
          <w:szCs w:val="24"/>
        </w:rPr>
        <w:t xml:space="preserve"> from the institution a list of employment positions determined to be in the field for which a student received education and training from the school administrator.</w:t>
      </w:r>
    </w:p>
    <w:p w14:paraId="2F41A17D" w14:textId="77777777" w:rsidR="00215CEB" w:rsidRDefault="00215CEB" w:rsidP="000E04F3">
      <w:pPr>
        <w:spacing w:after="0" w:line="240" w:lineRule="auto"/>
        <w:rPr>
          <w:rFonts w:ascii="Times New Roman" w:hAnsi="Times New Roman" w:cs="Times New Roman"/>
          <w:sz w:val="24"/>
          <w:szCs w:val="24"/>
        </w:rPr>
      </w:pPr>
    </w:p>
    <w:p w14:paraId="1B879529" w14:textId="77777777" w:rsidR="001C4300" w:rsidRDefault="001C4300" w:rsidP="000E04F3">
      <w:pPr>
        <w:spacing w:after="0" w:line="240" w:lineRule="auto"/>
        <w:rPr>
          <w:rFonts w:ascii="Times New Roman" w:hAnsi="Times New Roman" w:cs="Times New Roman"/>
          <w:sz w:val="24"/>
          <w:szCs w:val="24"/>
        </w:rPr>
      </w:pPr>
    </w:p>
    <w:p w14:paraId="1E9541E5" w14:textId="67415D0D" w:rsidR="001C4300" w:rsidRPr="00215CEB" w:rsidRDefault="001D5A8B" w:rsidP="000E04F3">
      <w:pPr>
        <w:spacing w:after="0" w:line="240" w:lineRule="auto"/>
        <w:rPr>
          <w:rFonts w:ascii="Times New Roman" w:hAnsi="Times New Roman" w:cs="Times New Roman"/>
          <w:b/>
          <w:bCs/>
          <w:sz w:val="24"/>
          <w:szCs w:val="24"/>
        </w:rPr>
      </w:pPr>
      <w:r w:rsidRPr="00215CEB">
        <w:rPr>
          <w:rFonts w:ascii="Times New Roman" w:hAnsi="Times New Roman" w:cs="Times New Roman"/>
          <w:b/>
          <w:bCs/>
          <w:sz w:val="24"/>
          <w:szCs w:val="24"/>
        </w:rPr>
        <w:t>Gainfully Employed Categories (includes data for the two-calendar year prior to reporting)</w:t>
      </w:r>
    </w:p>
    <w:p w14:paraId="78550645" w14:textId="00014431" w:rsidR="00215CEB" w:rsidRPr="00215CEB" w:rsidRDefault="00215CEB" w:rsidP="00215CEB">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Part-Time vs. Full-Time</w:t>
      </w:r>
    </w:p>
    <w:tbl>
      <w:tblPr>
        <w:tblStyle w:val="TableGrid"/>
        <w:tblW w:w="0" w:type="auto"/>
        <w:tblLook w:val="04A0" w:firstRow="1" w:lastRow="0" w:firstColumn="1" w:lastColumn="0" w:noHBand="0" w:noVBand="1"/>
      </w:tblPr>
      <w:tblGrid>
        <w:gridCol w:w="2337"/>
        <w:gridCol w:w="2337"/>
        <w:gridCol w:w="2338"/>
        <w:gridCol w:w="2338"/>
      </w:tblGrid>
      <w:tr w:rsidR="00215CEB" w14:paraId="651B8F05" w14:textId="77777777" w:rsidTr="00215CEB">
        <w:tc>
          <w:tcPr>
            <w:tcW w:w="2337" w:type="dxa"/>
          </w:tcPr>
          <w:p w14:paraId="256536E0" w14:textId="24115814"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36F70252" w14:textId="3CC8266E"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20-29 hours per week</w:t>
            </w:r>
          </w:p>
        </w:tc>
        <w:tc>
          <w:tcPr>
            <w:tcW w:w="2338" w:type="dxa"/>
          </w:tcPr>
          <w:p w14:paraId="3D20E08D" w14:textId="267A7CB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at least 30 hours per week</w:t>
            </w:r>
          </w:p>
        </w:tc>
        <w:tc>
          <w:tcPr>
            <w:tcW w:w="2338" w:type="dxa"/>
          </w:tcPr>
          <w:p w14:paraId="3153561E" w14:textId="62CF606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215CEB" w14:paraId="67773665" w14:textId="77777777" w:rsidTr="00215CEB">
        <w:tc>
          <w:tcPr>
            <w:tcW w:w="2337" w:type="dxa"/>
          </w:tcPr>
          <w:p w14:paraId="6D4A8FA6" w14:textId="1FCF4D33"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6075D587" w14:textId="393D12AB" w:rsidR="00215CE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38D908F" w14:textId="77020D8C" w:rsidR="00215CE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08EF82BD" w14:textId="2E267764" w:rsidR="00215CEB" w:rsidRDefault="00C44FD4"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215CEB" w14:paraId="6A0CE4AE" w14:textId="77777777" w:rsidTr="00215CEB">
        <w:tc>
          <w:tcPr>
            <w:tcW w:w="2337" w:type="dxa"/>
          </w:tcPr>
          <w:p w14:paraId="359E2E06" w14:textId="6F7960E5"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10586563" w14:textId="2915392E" w:rsidR="00215CE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A364C33" w14:textId="2260322F" w:rsidR="00215CEB" w:rsidRDefault="003557FA"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00161414" w14:textId="6BD7C299" w:rsidR="00215CEB" w:rsidRDefault="00CA137D" w:rsidP="00215CEB">
            <w:pPr>
              <w:jc w:val="center"/>
              <w:rPr>
                <w:rFonts w:ascii="Times New Roman" w:hAnsi="Times New Roman" w:cs="Times New Roman"/>
                <w:b/>
                <w:bCs/>
                <w:sz w:val="24"/>
                <w:szCs w:val="24"/>
              </w:rPr>
            </w:pPr>
            <w:r>
              <w:rPr>
                <w:rFonts w:ascii="Times New Roman" w:hAnsi="Times New Roman" w:cs="Times New Roman"/>
                <w:b/>
                <w:bCs/>
                <w:sz w:val="24"/>
                <w:szCs w:val="24"/>
              </w:rPr>
              <w:t>8</w:t>
            </w:r>
          </w:p>
        </w:tc>
      </w:tr>
    </w:tbl>
    <w:p w14:paraId="197E3E16" w14:textId="77777777" w:rsidR="00215CEB" w:rsidRDefault="00215CEB" w:rsidP="00215CEB">
      <w:pPr>
        <w:spacing w:after="0" w:line="240" w:lineRule="auto"/>
        <w:jc w:val="center"/>
        <w:rPr>
          <w:rFonts w:ascii="Times New Roman" w:hAnsi="Times New Roman" w:cs="Times New Roman"/>
          <w:b/>
          <w:bCs/>
          <w:sz w:val="24"/>
          <w:szCs w:val="24"/>
        </w:rPr>
      </w:pPr>
    </w:p>
    <w:p w14:paraId="6DAF3286" w14:textId="77777777" w:rsidR="00DA2BCB" w:rsidRDefault="00DA2BCB" w:rsidP="00215CEB">
      <w:pPr>
        <w:spacing w:after="0" w:line="240" w:lineRule="auto"/>
        <w:jc w:val="center"/>
        <w:rPr>
          <w:rFonts w:ascii="Times New Roman" w:hAnsi="Times New Roman" w:cs="Times New Roman"/>
          <w:b/>
          <w:bCs/>
          <w:sz w:val="24"/>
          <w:szCs w:val="24"/>
        </w:rPr>
      </w:pPr>
    </w:p>
    <w:p w14:paraId="3182CAA5" w14:textId="77777777" w:rsidR="00DA2BCB" w:rsidRDefault="00DA2BCB" w:rsidP="00215CEB">
      <w:pPr>
        <w:spacing w:after="0" w:line="240" w:lineRule="auto"/>
        <w:jc w:val="center"/>
        <w:rPr>
          <w:rFonts w:ascii="Times New Roman" w:hAnsi="Times New Roman" w:cs="Times New Roman"/>
          <w:b/>
          <w:bCs/>
          <w:sz w:val="24"/>
          <w:szCs w:val="24"/>
        </w:rPr>
      </w:pPr>
    </w:p>
    <w:p w14:paraId="0BA40EB3" w14:textId="77777777" w:rsidR="00DA2BCB" w:rsidRDefault="00DA2BCB" w:rsidP="00215CEB">
      <w:pPr>
        <w:spacing w:after="0" w:line="240" w:lineRule="auto"/>
        <w:jc w:val="center"/>
        <w:rPr>
          <w:rFonts w:ascii="Times New Roman" w:hAnsi="Times New Roman" w:cs="Times New Roman"/>
          <w:b/>
          <w:bCs/>
          <w:sz w:val="24"/>
          <w:szCs w:val="24"/>
        </w:rPr>
      </w:pPr>
    </w:p>
    <w:p w14:paraId="2E1A267D" w14:textId="77777777" w:rsidR="00DA2BCB" w:rsidRDefault="00DA2BCB" w:rsidP="00215CEB">
      <w:pPr>
        <w:spacing w:after="0" w:line="240" w:lineRule="auto"/>
        <w:jc w:val="center"/>
        <w:rPr>
          <w:rFonts w:ascii="Times New Roman" w:hAnsi="Times New Roman" w:cs="Times New Roman"/>
          <w:b/>
          <w:bCs/>
          <w:sz w:val="24"/>
          <w:szCs w:val="24"/>
        </w:rPr>
      </w:pPr>
    </w:p>
    <w:p w14:paraId="7DA8896C" w14:textId="77777777" w:rsidR="00DA2BCB" w:rsidRDefault="00DA2BCB" w:rsidP="00215CEB">
      <w:pPr>
        <w:spacing w:after="0" w:line="240" w:lineRule="auto"/>
        <w:jc w:val="center"/>
        <w:rPr>
          <w:rFonts w:ascii="Times New Roman" w:hAnsi="Times New Roman" w:cs="Times New Roman"/>
          <w:b/>
          <w:bCs/>
          <w:sz w:val="24"/>
          <w:szCs w:val="24"/>
        </w:rPr>
      </w:pPr>
    </w:p>
    <w:p w14:paraId="773CFE26" w14:textId="3C4351DE" w:rsidR="00356C2B" w:rsidRDefault="00356C2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Single Position vs. Concurrent Aggregated Position</w:t>
      </w:r>
    </w:p>
    <w:tbl>
      <w:tblPr>
        <w:tblStyle w:val="TableGrid"/>
        <w:tblW w:w="0" w:type="auto"/>
        <w:tblLook w:val="04A0" w:firstRow="1" w:lastRow="0" w:firstColumn="1" w:lastColumn="0" w:noHBand="0" w:noVBand="1"/>
      </w:tblPr>
      <w:tblGrid>
        <w:gridCol w:w="2337"/>
        <w:gridCol w:w="2337"/>
        <w:gridCol w:w="2338"/>
        <w:gridCol w:w="2338"/>
      </w:tblGrid>
      <w:tr w:rsidR="00356C2B" w14:paraId="4411AE99" w14:textId="77777777" w:rsidTr="00356C2B">
        <w:tc>
          <w:tcPr>
            <w:tcW w:w="2337" w:type="dxa"/>
          </w:tcPr>
          <w:p w14:paraId="79C6EDCE" w14:textId="13E85A72"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5F9DE2FB" w14:textId="41770B21"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w:t>
            </w:r>
            <w:r w:rsidR="00A473E5">
              <w:rPr>
                <w:rFonts w:ascii="Times New Roman" w:hAnsi="Times New Roman" w:cs="Times New Roman"/>
                <w:b/>
                <w:bCs/>
                <w:sz w:val="24"/>
                <w:szCs w:val="24"/>
              </w:rPr>
              <w:t>oyed in the field in a single position</w:t>
            </w:r>
          </w:p>
        </w:tc>
        <w:tc>
          <w:tcPr>
            <w:tcW w:w="2338" w:type="dxa"/>
          </w:tcPr>
          <w:p w14:paraId="4719ADCC" w14:textId="07E235C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in concurrent aggregated positions</w:t>
            </w:r>
          </w:p>
        </w:tc>
        <w:tc>
          <w:tcPr>
            <w:tcW w:w="2338" w:type="dxa"/>
          </w:tcPr>
          <w:p w14:paraId="3F2D3331" w14:textId="657086B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356C2B" w14:paraId="1193B943" w14:textId="77777777" w:rsidTr="00356C2B">
        <w:tc>
          <w:tcPr>
            <w:tcW w:w="2337" w:type="dxa"/>
          </w:tcPr>
          <w:p w14:paraId="75640E94" w14:textId="40EF5EED"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1A902C4B" w14:textId="66105C2D" w:rsidR="00356C2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7FFFBB6" w14:textId="35F6668E" w:rsidR="00356C2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2682D04" w14:textId="00A0B4B2" w:rsidR="00356C2B" w:rsidRDefault="00C44FD4"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356C2B" w14:paraId="2C013218" w14:textId="77777777" w:rsidTr="00356C2B">
        <w:tc>
          <w:tcPr>
            <w:tcW w:w="2337" w:type="dxa"/>
          </w:tcPr>
          <w:p w14:paraId="6B370BC4" w14:textId="7DF6163B"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39CB4288" w14:textId="512D6427" w:rsidR="00356C2B" w:rsidRDefault="00EF746E"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45C43DA3" w14:textId="48C93891" w:rsidR="00356C2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147D7514" w14:textId="008BC142" w:rsidR="00356C2B" w:rsidRDefault="00CA137D" w:rsidP="00215CEB">
            <w:pPr>
              <w:jc w:val="center"/>
              <w:rPr>
                <w:rFonts w:ascii="Times New Roman" w:hAnsi="Times New Roman" w:cs="Times New Roman"/>
                <w:b/>
                <w:bCs/>
                <w:sz w:val="24"/>
                <w:szCs w:val="24"/>
              </w:rPr>
            </w:pPr>
            <w:r>
              <w:rPr>
                <w:rFonts w:ascii="Times New Roman" w:hAnsi="Times New Roman" w:cs="Times New Roman"/>
                <w:b/>
                <w:bCs/>
                <w:sz w:val="24"/>
                <w:szCs w:val="24"/>
              </w:rPr>
              <w:t>8</w:t>
            </w:r>
          </w:p>
        </w:tc>
      </w:tr>
    </w:tbl>
    <w:p w14:paraId="3E728866" w14:textId="1E639DEB" w:rsidR="00A473E5" w:rsidRDefault="00A473E5"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Self-Employed / Freelance Positions</w:t>
      </w:r>
    </w:p>
    <w:tbl>
      <w:tblPr>
        <w:tblStyle w:val="TableGrid"/>
        <w:tblW w:w="0" w:type="auto"/>
        <w:tblLook w:val="04A0" w:firstRow="1" w:lastRow="0" w:firstColumn="1" w:lastColumn="0" w:noHBand="0" w:noVBand="1"/>
      </w:tblPr>
      <w:tblGrid>
        <w:gridCol w:w="3116"/>
        <w:gridCol w:w="3117"/>
        <w:gridCol w:w="3117"/>
      </w:tblGrid>
      <w:tr w:rsidR="00CC501B" w14:paraId="59FD1E87" w14:textId="77777777" w:rsidTr="00CC501B">
        <w:tc>
          <w:tcPr>
            <w:tcW w:w="3116" w:type="dxa"/>
          </w:tcPr>
          <w:p w14:paraId="004057C5" w14:textId="134123E3"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3F73BFBD" w14:textId="13F46CB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who are self-employed or working freelance</w:t>
            </w:r>
          </w:p>
        </w:tc>
        <w:tc>
          <w:tcPr>
            <w:tcW w:w="3117" w:type="dxa"/>
          </w:tcPr>
          <w:p w14:paraId="568F7EB7" w14:textId="52970240"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15CCCA50" w14:textId="77777777" w:rsidTr="00CC501B">
        <w:tc>
          <w:tcPr>
            <w:tcW w:w="3116" w:type="dxa"/>
          </w:tcPr>
          <w:p w14:paraId="5E88F808" w14:textId="2BFE1C3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47A046B0" w14:textId="02D545D8" w:rsidR="00CC501B" w:rsidRDefault="0037151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6AC4AA79" w14:textId="3DA0828C" w:rsidR="00CC501B" w:rsidRDefault="00C44FD4"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CC501B" w14:paraId="5F44D4DE" w14:textId="77777777" w:rsidTr="00CC501B">
        <w:tc>
          <w:tcPr>
            <w:tcW w:w="3116" w:type="dxa"/>
          </w:tcPr>
          <w:p w14:paraId="6C7A172E" w14:textId="13E4236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22D841CA" w14:textId="51836638" w:rsidR="00CC501B" w:rsidRDefault="0037151A"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5D60A272" w14:textId="13DABF78" w:rsidR="00CC501B" w:rsidRDefault="00EF746E" w:rsidP="00215CEB">
            <w:pPr>
              <w:jc w:val="center"/>
              <w:rPr>
                <w:rFonts w:ascii="Times New Roman" w:hAnsi="Times New Roman" w:cs="Times New Roman"/>
                <w:b/>
                <w:bCs/>
                <w:sz w:val="24"/>
                <w:szCs w:val="24"/>
              </w:rPr>
            </w:pPr>
            <w:r>
              <w:rPr>
                <w:rFonts w:ascii="Times New Roman" w:hAnsi="Times New Roman" w:cs="Times New Roman"/>
                <w:b/>
                <w:bCs/>
                <w:sz w:val="24"/>
                <w:szCs w:val="24"/>
              </w:rPr>
              <w:t>8</w:t>
            </w:r>
          </w:p>
        </w:tc>
      </w:tr>
    </w:tbl>
    <w:p w14:paraId="2602B461" w14:textId="77777777" w:rsidR="00A473E5" w:rsidRDefault="00A473E5" w:rsidP="00215CEB">
      <w:pPr>
        <w:spacing w:after="0" w:line="240" w:lineRule="auto"/>
        <w:jc w:val="center"/>
        <w:rPr>
          <w:rFonts w:ascii="Times New Roman" w:hAnsi="Times New Roman" w:cs="Times New Roman"/>
          <w:b/>
          <w:bCs/>
          <w:sz w:val="24"/>
          <w:szCs w:val="24"/>
        </w:rPr>
      </w:pPr>
    </w:p>
    <w:p w14:paraId="04A0896E" w14:textId="3546D3D5" w:rsidR="00CC501B" w:rsidRDefault="00CC501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Institutional Employment</w:t>
      </w:r>
    </w:p>
    <w:tbl>
      <w:tblPr>
        <w:tblStyle w:val="TableGrid"/>
        <w:tblW w:w="0" w:type="auto"/>
        <w:tblLook w:val="04A0" w:firstRow="1" w:lastRow="0" w:firstColumn="1" w:lastColumn="0" w:noHBand="0" w:noVBand="1"/>
      </w:tblPr>
      <w:tblGrid>
        <w:gridCol w:w="3116"/>
        <w:gridCol w:w="3117"/>
        <w:gridCol w:w="3117"/>
      </w:tblGrid>
      <w:tr w:rsidR="00CC501B" w14:paraId="1779DE67" w14:textId="77777777" w:rsidTr="00CC501B">
        <w:tc>
          <w:tcPr>
            <w:tcW w:w="3116" w:type="dxa"/>
          </w:tcPr>
          <w:p w14:paraId="0DE71EBB" w14:textId="4AF94CA1"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769297EA" w14:textId="38C64A67"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who are employed by the institution, and employer owned by the institution, or an employer who shares ownership with the institution</w:t>
            </w:r>
          </w:p>
        </w:tc>
        <w:tc>
          <w:tcPr>
            <w:tcW w:w="3117" w:type="dxa"/>
          </w:tcPr>
          <w:p w14:paraId="70DADDBF" w14:textId="0D63310E"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5BA9D8FE" w14:textId="77777777" w:rsidTr="00CC501B">
        <w:tc>
          <w:tcPr>
            <w:tcW w:w="3116" w:type="dxa"/>
          </w:tcPr>
          <w:p w14:paraId="3955CC31" w14:textId="2C27346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2B87452D" w14:textId="345D8978" w:rsidR="00CC501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F758CDC" w14:textId="5D38C72E" w:rsidR="00CC501B" w:rsidRDefault="00C44FD4"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CC501B" w14:paraId="0D2A0BD0" w14:textId="77777777" w:rsidTr="00CC501B">
        <w:tc>
          <w:tcPr>
            <w:tcW w:w="3116" w:type="dxa"/>
          </w:tcPr>
          <w:p w14:paraId="1DF678E5" w14:textId="06B1129F"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13889CE5" w14:textId="036F84B5" w:rsidR="00CC501B" w:rsidRDefault="0031142B"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7AF7BD67" w14:textId="1B5C3DEB" w:rsidR="00CC501B" w:rsidRDefault="00EF746E" w:rsidP="00215CEB">
            <w:pPr>
              <w:jc w:val="center"/>
              <w:rPr>
                <w:rFonts w:ascii="Times New Roman" w:hAnsi="Times New Roman" w:cs="Times New Roman"/>
                <w:b/>
                <w:bCs/>
                <w:sz w:val="24"/>
                <w:szCs w:val="24"/>
              </w:rPr>
            </w:pPr>
            <w:r>
              <w:rPr>
                <w:rFonts w:ascii="Times New Roman" w:hAnsi="Times New Roman" w:cs="Times New Roman"/>
                <w:b/>
                <w:bCs/>
                <w:sz w:val="24"/>
                <w:szCs w:val="24"/>
              </w:rPr>
              <w:t>8</w:t>
            </w:r>
          </w:p>
        </w:tc>
      </w:tr>
    </w:tbl>
    <w:p w14:paraId="2BFF0640" w14:textId="77777777" w:rsidR="00CC501B" w:rsidRDefault="00CC501B" w:rsidP="00A9108A">
      <w:pPr>
        <w:spacing w:after="0" w:line="240" w:lineRule="auto"/>
        <w:rPr>
          <w:rFonts w:ascii="Times New Roman" w:hAnsi="Times New Roman" w:cs="Times New Roman"/>
          <w:b/>
          <w:bCs/>
          <w:sz w:val="24"/>
          <w:szCs w:val="24"/>
        </w:rPr>
      </w:pPr>
    </w:p>
    <w:p w14:paraId="507606C3"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AEE4180"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484A9E1" w14:textId="77777777" w:rsidR="00A9108A" w:rsidRDefault="00A9108A" w:rsidP="00A9108A">
      <w:pPr>
        <w:spacing w:after="0" w:line="240" w:lineRule="auto"/>
        <w:rPr>
          <w:rFonts w:ascii="Times New Roman" w:hAnsi="Times New Roman" w:cs="Times New Roman"/>
          <w:b/>
          <w:bCs/>
          <w:sz w:val="24"/>
          <w:szCs w:val="24"/>
        </w:rPr>
      </w:pPr>
    </w:p>
    <w:p w14:paraId="3CE809A7" w14:textId="77777777" w:rsidR="00230B73" w:rsidRDefault="00230B73" w:rsidP="00A9108A">
      <w:pPr>
        <w:spacing w:after="0" w:line="240" w:lineRule="auto"/>
        <w:rPr>
          <w:rFonts w:ascii="Times New Roman" w:hAnsi="Times New Roman" w:cs="Times New Roman"/>
          <w:b/>
          <w:bCs/>
          <w:sz w:val="24"/>
          <w:szCs w:val="24"/>
        </w:rPr>
      </w:pPr>
    </w:p>
    <w:p w14:paraId="6BD1E21B" w14:textId="0DA33E94" w:rsidR="00230B73" w:rsidRDefault="00230B73"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Licensure Examination Passage Rates (includes data for the two calendar years prior to reporting)</w:t>
      </w:r>
    </w:p>
    <w:tbl>
      <w:tblPr>
        <w:tblStyle w:val="TableGrid"/>
        <w:tblW w:w="0" w:type="auto"/>
        <w:tblLook w:val="04A0" w:firstRow="1" w:lastRow="0" w:firstColumn="1" w:lastColumn="0" w:noHBand="0" w:noVBand="1"/>
      </w:tblPr>
      <w:tblGrid>
        <w:gridCol w:w="1524"/>
        <w:gridCol w:w="1337"/>
        <w:gridCol w:w="1317"/>
        <w:gridCol w:w="1317"/>
        <w:gridCol w:w="1288"/>
        <w:gridCol w:w="1288"/>
        <w:gridCol w:w="1279"/>
      </w:tblGrid>
      <w:tr w:rsidR="00902E20" w14:paraId="2665C6DB" w14:textId="77777777" w:rsidTr="0039470A">
        <w:tc>
          <w:tcPr>
            <w:tcW w:w="1524" w:type="dxa"/>
          </w:tcPr>
          <w:p w14:paraId="6DBE1689" w14:textId="237782E4"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337" w:type="dxa"/>
          </w:tcPr>
          <w:p w14:paraId="307385AC" w14:textId="2341273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Date exam results announced</w:t>
            </w:r>
          </w:p>
        </w:tc>
        <w:tc>
          <w:tcPr>
            <w:tcW w:w="1317" w:type="dxa"/>
          </w:tcPr>
          <w:p w14:paraId="5ADBF3B8" w14:textId="4E51EC03"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in calendar year</w:t>
            </w:r>
          </w:p>
        </w:tc>
        <w:tc>
          <w:tcPr>
            <w:tcW w:w="1317" w:type="dxa"/>
          </w:tcPr>
          <w:p w14:paraId="4321CAB0" w14:textId="29F6E666"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taking exam</w:t>
            </w:r>
          </w:p>
        </w:tc>
        <w:tc>
          <w:tcPr>
            <w:tcW w:w="1288" w:type="dxa"/>
          </w:tcPr>
          <w:p w14:paraId="02698A8C" w14:textId="17A518F5"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passed exam</w:t>
            </w:r>
          </w:p>
        </w:tc>
        <w:tc>
          <w:tcPr>
            <w:tcW w:w="1288" w:type="dxa"/>
          </w:tcPr>
          <w:p w14:paraId="25F4D0B6" w14:textId="618B399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failed exam</w:t>
            </w:r>
          </w:p>
        </w:tc>
        <w:tc>
          <w:tcPr>
            <w:tcW w:w="1279" w:type="dxa"/>
          </w:tcPr>
          <w:p w14:paraId="3BF7A445" w14:textId="2279B5D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Passage rate</w:t>
            </w:r>
          </w:p>
        </w:tc>
      </w:tr>
      <w:tr w:rsidR="00902E20" w14:paraId="7846B112" w14:textId="77777777" w:rsidTr="0039470A">
        <w:tc>
          <w:tcPr>
            <w:tcW w:w="1524" w:type="dxa"/>
          </w:tcPr>
          <w:p w14:paraId="298A8698" w14:textId="4CDE6105"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337" w:type="dxa"/>
          </w:tcPr>
          <w:p w14:paraId="425A3030" w14:textId="77777777" w:rsidR="00902E20" w:rsidRDefault="00902E20" w:rsidP="00230B73">
            <w:pPr>
              <w:jc w:val="center"/>
              <w:rPr>
                <w:rFonts w:ascii="Times New Roman" w:hAnsi="Times New Roman" w:cs="Times New Roman"/>
                <w:b/>
                <w:bCs/>
                <w:sz w:val="24"/>
                <w:szCs w:val="24"/>
              </w:rPr>
            </w:pPr>
          </w:p>
        </w:tc>
        <w:tc>
          <w:tcPr>
            <w:tcW w:w="1317" w:type="dxa"/>
          </w:tcPr>
          <w:p w14:paraId="18F77968" w14:textId="12E6A209"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1317" w:type="dxa"/>
          </w:tcPr>
          <w:p w14:paraId="68F947B2" w14:textId="00A6B475"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1288" w:type="dxa"/>
          </w:tcPr>
          <w:p w14:paraId="3E406B5B" w14:textId="54BFA5F5"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1288" w:type="dxa"/>
          </w:tcPr>
          <w:p w14:paraId="486346EB" w14:textId="52913BB7"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23A47C71" w14:textId="75ACDDC6"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902E20" w14:paraId="0547A332" w14:textId="77777777" w:rsidTr="0039470A">
        <w:tc>
          <w:tcPr>
            <w:tcW w:w="1524" w:type="dxa"/>
          </w:tcPr>
          <w:p w14:paraId="4B03FE51" w14:textId="5DCC9CA1"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337" w:type="dxa"/>
          </w:tcPr>
          <w:p w14:paraId="73405026" w14:textId="77777777" w:rsidR="00902E20" w:rsidRDefault="00902E20" w:rsidP="00230B73">
            <w:pPr>
              <w:jc w:val="center"/>
              <w:rPr>
                <w:rFonts w:ascii="Times New Roman" w:hAnsi="Times New Roman" w:cs="Times New Roman"/>
                <w:b/>
                <w:bCs/>
                <w:sz w:val="24"/>
                <w:szCs w:val="24"/>
              </w:rPr>
            </w:pPr>
          </w:p>
        </w:tc>
        <w:tc>
          <w:tcPr>
            <w:tcW w:w="1317" w:type="dxa"/>
          </w:tcPr>
          <w:p w14:paraId="054FC323" w14:textId="2EB12982"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3557FA">
              <w:rPr>
                <w:rFonts w:ascii="Times New Roman" w:hAnsi="Times New Roman" w:cs="Times New Roman"/>
                <w:b/>
                <w:bCs/>
                <w:sz w:val="24"/>
                <w:szCs w:val="24"/>
              </w:rPr>
              <w:t>6</w:t>
            </w:r>
          </w:p>
        </w:tc>
        <w:tc>
          <w:tcPr>
            <w:tcW w:w="1317" w:type="dxa"/>
          </w:tcPr>
          <w:p w14:paraId="5FFDB69B" w14:textId="4B662B65"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3557FA">
              <w:rPr>
                <w:rFonts w:ascii="Times New Roman" w:hAnsi="Times New Roman" w:cs="Times New Roman"/>
                <w:b/>
                <w:bCs/>
                <w:sz w:val="24"/>
                <w:szCs w:val="24"/>
              </w:rPr>
              <w:t>6</w:t>
            </w:r>
          </w:p>
        </w:tc>
        <w:tc>
          <w:tcPr>
            <w:tcW w:w="1288" w:type="dxa"/>
          </w:tcPr>
          <w:p w14:paraId="23534E8C" w14:textId="50E9EABE"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3557FA">
              <w:rPr>
                <w:rFonts w:ascii="Times New Roman" w:hAnsi="Times New Roman" w:cs="Times New Roman"/>
                <w:b/>
                <w:bCs/>
                <w:sz w:val="24"/>
                <w:szCs w:val="24"/>
              </w:rPr>
              <w:t>6</w:t>
            </w:r>
          </w:p>
        </w:tc>
        <w:tc>
          <w:tcPr>
            <w:tcW w:w="1288" w:type="dxa"/>
          </w:tcPr>
          <w:p w14:paraId="4DF91C76" w14:textId="52C24AB7" w:rsidR="00902E20" w:rsidRDefault="00607EDD"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68C5BF45" w14:textId="0D87572A"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bl>
    <w:p w14:paraId="2A57E00A" w14:textId="3E41934C" w:rsidR="00902E20" w:rsidRPr="004249DF" w:rsidRDefault="00902E20" w:rsidP="00902E20">
      <w:pPr>
        <w:spacing w:after="0" w:line="240" w:lineRule="auto"/>
        <w:rPr>
          <w:rFonts w:ascii="Times New Roman" w:hAnsi="Times New Roman" w:cs="Times New Roman"/>
          <w:sz w:val="24"/>
          <w:szCs w:val="24"/>
        </w:rPr>
      </w:pPr>
      <w:r w:rsidRPr="004249DF">
        <w:rPr>
          <w:rFonts w:ascii="Times New Roman" w:hAnsi="Times New Roman" w:cs="Times New Roman"/>
          <w:sz w:val="24"/>
          <w:szCs w:val="24"/>
        </w:rPr>
        <w:t>Licensure examination passage data is no</w:t>
      </w:r>
      <w:r w:rsidR="004249DF" w:rsidRPr="004249DF">
        <w:rPr>
          <w:rFonts w:ascii="Times New Roman" w:hAnsi="Times New Roman" w:cs="Times New Roman"/>
          <w:sz w:val="24"/>
          <w:szCs w:val="24"/>
        </w:rPr>
        <w:t>t available from the state agency administering the examination. We are unable to collect data from XX graduates.</w:t>
      </w:r>
    </w:p>
    <w:p w14:paraId="0368282E" w14:textId="77777777" w:rsidR="004249DF" w:rsidRDefault="004249DF" w:rsidP="00902E20">
      <w:pPr>
        <w:spacing w:after="0" w:line="240" w:lineRule="auto"/>
        <w:rPr>
          <w:rFonts w:ascii="Times New Roman" w:hAnsi="Times New Roman" w:cs="Times New Roman"/>
          <w:b/>
          <w:bCs/>
          <w:sz w:val="24"/>
          <w:szCs w:val="24"/>
        </w:rPr>
      </w:pPr>
    </w:p>
    <w:p w14:paraId="43C1B0BD" w14:textId="77777777" w:rsidR="004249DF" w:rsidRPr="00A9108A" w:rsidRDefault="004249DF" w:rsidP="004249D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964FBB9" w14:textId="7BA9A4ED" w:rsidR="0039470A" w:rsidRPr="00DA2BCB" w:rsidRDefault="004249DF" w:rsidP="00DA2BCB">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29942EF" w14:textId="067C4CA4"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Salary and Wage Information (includes data for the two calendar years prior to reporting)</w:t>
      </w:r>
    </w:p>
    <w:p w14:paraId="1D50FF3C" w14:textId="56945E12" w:rsidR="0039470A" w:rsidRDefault="0039470A" w:rsidP="00230B73">
      <w:pPr>
        <w:spacing w:after="0" w:line="240" w:lineRule="auto"/>
        <w:jc w:val="center"/>
        <w:rPr>
          <w:rFonts w:ascii="Times New Roman" w:hAnsi="Times New Roman" w:cs="Times New Roman"/>
          <w:b/>
          <w:bCs/>
          <w:sz w:val="24"/>
          <w:szCs w:val="24"/>
        </w:rPr>
      </w:pPr>
    </w:p>
    <w:p w14:paraId="0DA3FB1C" w14:textId="432518A9"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Annual salary and wages reported for graduates employed in the field.</w:t>
      </w:r>
    </w:p>
    <w:tbl>
      <w:tblPr>
        <w:tblStyle w:val="TableGrid"/>
        <w:tblW w:w="10170" w:type="dxa"/>
        <w:tblInd w:w="-365" w:type="dxa"/>
        <w:tblLook w:val="04A0" w:firstRow="1" w:lastRow="0" w:firstColumn="1" w:lastColumn="0" w:noHBand="0" w:noVBand="1"/>
      </w:tblPr>
      <w:tblGrid>
        <w:gridCol w:w="1509"/>
        <w:gridCol w:w="1483"/>
        <w:gridCol w:w="1296"/>
        <w:gridCol w:w="996"/>
        <w:gridCol w:w="996"/>
        <w:gridCol w:w="996"/>
        <w:gridCol w:w="996"/>
        <w:gridCol w:w="1898"/>
      </w:tblGrid>
      <w:tr w:rsidR="004843B8" w14:paraId="0C28DD9D" w14:textId="77777777" w:rsidTr="004843B8">
        <w:tc>
          <w:tcPr>
            <w:tcW w:w="1509" w:type="dxa"/>
          </w:tcPr>
          <w:p w14:paraId="517FF660" w14:textId="616FBD3D"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483" w:type="dxa"/>
          </w:tcPr>
          <w:p w14:paraId="351BA3E5" w14:textId="5F22FD8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available for employment</w:t>
            </w:r>
          </w:p>
        </w:tc>
        <w:tc>
          <w:tcPr>
            <w:tcW w:w="1296" w:type="dxa"/>
          </w:tcPr>
          <w:p w14:paraId="006B5047" w14:textId="781BFE0B"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w:t>
            </w:r>
          </w:p>
        </w:tc>
        <w:tc>
          <w:tcPr>
            <w:tcW w:w="996" w:type="dxa"/>
          </w:tcPr>
          <w:p w14:paraId="2FF35D3B" w14:textId="4412AC80"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$20,001</w:t>
            </w:r>
            <w:r w:rsidR="004843B8">
              <w:rPr>
                <w:rFonts w:ascii="Times New Roman" w:hAnsi="Times New Roman" w:cs="Times New Roman"/>
                <w:b/>
                <w:bCs/>
                <w:sz w:val="24"/>
                <w:szCs w:val="24"/>
              </w:rPr>
              <w:t xml:space="preserve"> - </w:t>
            </w:r>
            <w:r>
              <w:rPr>
                <w:rFonts w:ascii="Times New Roman" w:hAnsi="Times New Roman" w:cs="Times New Roman"/>
                <w:b/>
                <w:bCs/>
                <w:sz w:val="24"/>
                <w:szCs w:val="24"/>
              </w:rPr>
              <w:t>$25,000</w:t>
            </w:r>
          </w:p>
        </w:tc>
        <w:tc>
          <w:tcPr>
            <w:tcW w:w="996" w:type="dxa"/>
          </w:tcPr>
          <w:p w14:paraId="264C6512" w14:textId="0F73EB5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$35,</w:t>
            </w:r>
            <w:r w:rsidR="004843B8">
              <w:rPr>
                <w:rFonts w:ascii="Times New Roman" w:hAnsi="Times New Roman" w:cs="Times New Roman"/>
                <w:b/>
                <w:bCs/>
                <w:sz w:val="24"/>
                <w:szCs w:val="24"/>
              </w:rPr>
              <w:t>001 - $40,000</w:t>
            </w:r>
          </w:p>
        </w:tc>
        <w:tc>
          <w:tcPr>
            <w:tcW w:w="996" w:type="dxa"/>
          </w:tcPr>
          <w:p w14:paraId="5BCE3133" w14:textId="357E24DE"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$40,001 - $45,000</w:t>
            </w:r>
          </w:p>
        </w:tc>
        <w:tc>
          <w:tcPr>
            <w:tcW w:w="996" w:type="dxa"/>
          </w:tcPr>
          <w:p w14:paraId="104268EE" w14:textId="1114B075"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$45,001 - $50,000</w:t>
            </w:r>
          </w:p>
        </w:tc>
        <w:tc>
          <w:tcPr>
            <w:tcW w:w="1898" w:type="dxa"/>
          </w:tcPr>
          <w:p w14:paraId="5EC023C3" w14:textId="2911853B"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No salary information reported</w:t>
            </w:r>
          </w:p>
        </w:tc>
      </w:tr>
      <w:tr w:rsidR="004843B8" w14:paraId="53F11AE8" w14:textId="77777777" w:rsidTr="004843B8">
        <w:tc>
          <w:tcPr>
            <w:tcW w:w="1509" w:type="dxa"/>
          </w:tcPr>
          <w:p w14:paraId="16CA877C" w14:textId="0F765F2C"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483" w:type="dxa"/>
          </w:tcPr>
          <w:p w14:paraId="72BC6368" w14:textId="40C0134F"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1296" w:type="dxa"/>
          </w:tcPr>
          <w:p w14:paraId="403E71EF" w14:textId="23B1A6E7"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96" w:type="dxa"/>
          </w:tcPr>
          <w:p w14:paraId="36A5C00E" w14:textId="715CA04A"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0FC5B7F3" w14:textId="097E35D1"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F2E971B" w14:textId="49E33B03"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967B8A2" w14:textId="2D5BC2C0"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898" w:type="dxa"/>
          </w:tcPr>
          <w:p w14:paraId="0B22DFD1" w14:textId="784A7E27" w:rsidR="0039470A" w:rsidRDefault="00177919" w:rsidP="00230B73">
            <w:pPr>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4843B8" w14:paraId="214A4BDC" w14:textId="77777777" w:rsidTr="004843B8">
        <w:tc>
          <w:tcPr>
            <w:tcW w:w="1509" w:type="dxa"/>
          </w:tcPr>
          <w:p w14:paraId="3289BCFE" w14:textId="3692DF56"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483" w:type="dxa"/>
          </w:tcPr>
          <w:p w14:paraId="69242B52" w14:textId="309153C8" w:rsidR="0039470A" w:rsidRDefault="0031142B"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3557FA">
              <w:rPr>
                <w:rFonts w:ascii="Times New Roman" w:hAnsi="Times New Roman" w:cs="Times New Roman"/>
                <w:b/>
                <w:bCs/>
                <w:sz w:val="24"/>
                <w:szCs w:val="24"/>
              </w:rPr>
              <w:t>6</w:t>
            </w:r>
          </w:p>
        </w:tc>
        <w:tc>
          <w:tcPr>
            <w:tcW w:w="1296" w:type="dxa"/>
          </w:tcPr>
          <w:p w14:paraId="2B9EDAD5" w14:textId="32611F80" w:rsidR="0039470A" w:rsidRDefault="00EF746E" w:rsidP="00230B73">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996" w:type="dxa"/>
          </w:tcPr>
          <w:p w14:paraId="083DE264" w14:textId="29AD6D33" w:rsidR="0039470A" w:rsidRDefault="00B02F8E"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4922D4F8" w14:textId="7D42F5DF" w:rsidR="0039470A" w:rsidRDefault="00B02F8E"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5851023D" w14:textId="0CDF5CA2" w:rsidR="0039470A" w:rsidRDefault="00B02F8E"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36CFB753" w14:textId="1A72D5E2" w:rsidR="0039470A" w:rsidRDefault="00EF746E"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898" w:type="dxa"/>
          </w:tcPr>
          <w:p w14:paraId="59B8CAD6" w14:textId="4F867B5E" w:rsidR="0039470A" w:rsidRDefault="00EF746E" w:rsidP="00230B73">
            <w:pPr>
              <w:jc w:val="center"/>
              <w:rPr>
                <w:rFonts w:ascii="Times New Roman" w:hAnsi="Times New Roman" w:cs="Times New Roman"/>
                <w:b/>
                <w:bCs/>
                <w:sz w:val="24"/>
                <w:szCs w:val="24"/>
              </w:rPr>
            </w:pPr>
            <w:r>
              <w:rPr>
                <w:rFonts w:ascii="Times New Roman" w:hAnsi="Times New Roman" w:cs="Times New Roman"/>
                <w:b/>
                <w:bCs/>
                <w:sz w:val="24"/>
                <w:szCs w:val="24"/>
              </w:rPr>
              <w:t>7</w:t>
            </w:r>
          </w:p>
        </w:tc>
      </w:tr>
    </w:tbl>
    <w:p w14:paraId="24159082" w14:textId="6BAAEC8B" w:rsidR="0039470A" w:rsidRDefault="005D6315" w:rsidP="00230B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list of sources used to substantiate salary disclosures is available from the school by the administrator. </w:t>
      </w:r>
    </w:p>
    <w:p w14:paraId="1172D60C" w14:textId="77777777" w:rsidR="005D6315" w:rsidRDefault="005D6315" w:rsidP="00230B73">
      <w:pPr>
        <w:spacing w:after="0" w:line="240" w:lineRule="auto"/>
        <w:jc w:val="center"/>
        <w:rPr>
          <w:rFonts w:ascii="Times New Roman" w:hAnsi="Times New Roman" w:cs="Times New Roman"/>
          <w:sz w:val="24"/>
          <w:szCs w:val="24"/>
        </w:rPr>
      </w:pPr>
    </w:p>
    <w:p w14:paraId="299440A0"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37800E7F"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3EDFC4F8" w14:textId="77777777" w:rsidR="005D6315" w:rsidRDefault="005D6315" w:rsidP="00230B73">
      <w:pPr>
        <w:spacing w:after="0" w:line="240" w:lineRule="auto"/>
        <w:jc w:val="center"/>
        <w:rPr>
          <w:rFonts w:ascii="Times New Roman" w:hAnsi="Times New Roman" w:cs="Times New Roman"/>
          <w:sz w:val="24"/>
          <w:szCs w:val="24"/>
        </w:rPr>
      </w:pPr>
    </w:p>
    <w:p w14:paraId="2A1223FA" w14:textId="77777777" w:rsidR="00941870" w:rsidRDefault="00941870" w:rsidP="00941870">
      <w:pPr>
        <w:spacing w:after="0" w:line="240" w:lineRule="auto"/>
        <w:rPr>
          <w:rFonts w:ascii="Times New Roman" w:hAnsi="Times New Roman" w:cs="Times New Roman"/>
          <w:sz w:val="24"/>
          <w:szCs w:val="24"/>
        </w:rPr>
      </w:pPr>
    </w:p>
    <w:p w14:paraId="5D7A37AC" w14:textId="73022161" w:rsidR="00941870" w:rsidRPr="00941870" w:rsidRDefault="00941870" w:rsidP="00941870">
      <w:pPr>
        <w:spacing w:after="0" w:line="240" w:lineRule="auto"/>
        <w:jc w:val="center"/>
        <w:rPr>
          <w:rFonts w:ascii="Times New Roman" w:hAnsi="Times New Roman" w:cs="Times New Roman"/>
          <w:b/>
          <w:bCs/>
          <w:sz w:val="24"/>
          <w:szCs w:val="24"/>
        </w:rPr>
      </w:pPr>
      <w:r w:rsidRPr="00941870">
        <w:rPr>
          <w:rFonts w:ascii="Times New Roman" w:hAnsi="Times New Roman" w:cs="Times New Roman"/>
          <w:b/>
          <w:bCs/>
          <w:sz w:val="24"/>
          <w:szCs w:val="24"/>
        </w:rPr>
        <w:t>Cost of Educational Program</w:t>
      </w:r>
    </w:p>
    <w:p w14:paraId="34B6ACDC" w14:textId="50C5D5C0"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24</w:t>
      </w:r>
      <w:r w:rsidRPr="00941870">
        <w:rPr>
          <w:rFonts w:ascii="Times New Roman" w:hAnsi="Times New Roman" w:cs="Times New Roman"/>
          <w:sz w:val="24"/>
          <w:szCs w:val="24"/>
        </w:rPr>
        <w:t>: $</w:t>
      </w:r>
      <w:r w:rsidR="00B02F8E">
        <w:rPr>
          <w:rFonts w:ascii="Times New Roman" w:hAnsi="Times New Roman" w:cs="Times New Roman"/>
          <w:sz w:val="24"/>
          <w:szCs w:val="24"/>
        </w:rPr>
        <w:t>3</w:t>
      </w:r>
      <w:r w:rsidRPr="00941870">
        <w:rPr>
          <w:rFonts w:ascii="Times New Roman" w:hAnsi="Times New Roman" w:cs="Times New Roman"/>
          <w:sz w:val="24"/>
          <w:szCs w:val="24"/>
        </w:rPr>
        <w:t>,</w:t>
      </w:r>
      <w:r w:rsidR="00B02F8E">
        <w:rPr>
          <w:rFonts w:ascii="Times New Roman" w:hAnsi="Times New Roman" w:cs="Times New Roman"/>
          <w:sz w:val="24"/>
          <w:szCs w:val="24"/>
        </w:rPr>
        <w:t>000</w:t>
      </w:r>
      <w:r w:rsidRPr="00941870">
        <w:rPr>
          <w:rFonts w:ascii="Times New Roman" w:hAnsi="Times New Roman" w:cs="Times New Roman"/>
          <w:sz w:val="24"/>
          <w:szCs w:val="24"/>
        </w:rPr>
        <w:t xml:space="preserve"> </w:t>
      </w:r>
    </w:p>
    <w:p w14:paraId="5F12328F"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0D852DAD" w14:textId="77777777" w:rsidR="006F10EF" w:rsidRPr="00941870" w:rsidRDefault="006F10EF" w:rsidP="00941870">
      <w:pPr>
        <w:spacing w:after="0" w:line="240" w:lineRule="auto"/>
        <w:rPr>
          <w:rFonts w:ascii="Times New Roman" w:hAnsi="Times New Roman" w:cs="Times New Roman"/>
          <w:sz w:val="24"/>
          <w:szCs w:val="24"/>
        </w:rPr>
      </w:pPr>
    </w:p>
    <w:p w14:paraId="582A9275" w14:textId="5A4CCA94"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25</w:t>
      </w:r>
      <w:r w:rsidRPr="00941870">
        <w:rPr>
          <w:rFonts w:ascii="Times New Roman" w:hAnsi="Times New Roman" w:cs="Times New Roman"/>
          <w:sz w:val="24"/>
          <w:szCs w:val="24"/>
        </w:rPr>
        <w:t>: $</w:t>
      </w:r>
      <w:r w:rsidR="00B02F8E">
        <w:rPr>
          <w:rFonts w:ascii="Times New Roman" w:hAnsi="Times New Roman" w:cs="Times New Roman"/>
          <w:sz w:val="24"/>
          <w:szCs w:val="24"/>
        </w:rPr>
        <w:t>3</w:t>
      </w:r>
      <w:r w:rsidRPr="00941870">
        <w:rPr>
          <w:rFonts w:ascii="Times New Roman" w:hAnsi="Times New Roman" w:cs="Times New Roman"/>
          <w:sz w:val="24"/>
          <w:szCs w:val="24"/>
        </w:rPr>
        <w:t>,</w:t>
      </w:r>
      <w:r w:rsidR="00B02F8E">
        <w:rPr>
          <w:rFonts w:ascii="Times New Roman" w:hAnsi="Times New Roman" w:cs="Times New Roman"/>
          <w:sz w:val="24"/>
          <w:szCs w:val="24"/>
        </w:rPr>
        <w:t>000</w:t>
      </w:r>
      <w:r w:rsidRPr="00941870">
        <w:rPr>
          <w:rFonts w:ascii="Times New Roman" w:hAnsi="Times New Roman" w:cs="Times New Roman"/>
          <w:sz w:val="24"/>
          <w:szCs w:val="24"/>
        </w:rPr>
        <w:t xml:space="preserve"> </w:t>
      </w:r>
    </w:p>
    <w:p w14:paraId="74416BAA"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370C726E" w14:textId="77777777" w:rsidR="006F10EF" w:rsidRPr="00941870" w:rsidRDefault="006F10EF" w:rsidP="00941870">
      <w:pPr>
        <w:spacing w:after="0" w:line="240" w:lineRule="auto"/>
        <w:rPr>
          <w:rFonts w:ascii="Times New Roman" w:hAnsi="Times New Roman" w:cs="Times New Roman"/>
          <w:sz w:val="24"/>
          <w:szCs w:val="24"/>
        </w:rPr>
      </w:pPr>
    </w:p>
    <w:p w14:paraId="07D0AD5D"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6B977211"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8376B8E" w14:textId="767BD614" w:rsidR="00941870" w:rsidRDefault="00941870" w:rsidP="006F10EF">
      <w:pPr>
        <w:spacing w:after="0" w:line="240" w:lineRule="auto"/>
        <w:rPr>
          <w:rFonts w:ascii="Times New Roman" w:hAnsi="Times New Roman" w:cs="Times New Roman"/>
          <w:sz w:val="24"/>
          <w:szCs w:val="24"/>
        </w:rPr>
      </w:pPr>
    </w:p>
    <w:p w14:paraId="40AA4829" w14:textId="77777777" w:rsidR="006F10EF" w:rsidRDefault="006F10EF" w:rsidP="006F10EF">
      <w:pPr>
        <w:spacing w:after="0" w:line="240" w:lineRule="auto"/>
        <w:rPr>
          <w:rFonts w:ascii="Times New Roman" w:hAnsi="Times New Roman" w:cs="Times New Roman"/>
          <w:sz w:val="24"/>
          <w:szCs w:val="24"/>
        </w:rPr>
      </w:pPr>
    </w:p>
    <w:p w14:paraId="6CC099C1" w14:textId="087E1572" w:rsidR="003F6D91" w:rsidRPr="003F6D91" w:rsidRDefault="003F6D91" w:rsidP="003F6D91">
      <w:pPr>
        <w:spacing w:after="0" w:line="240" w:lineRule="auto"/>
        <w:jc w:val="center"/>
        <w:rPr>
          <w:rFonts w:ascii="Times New Roman" w:hAnsi="Times New Roman" w:cs="Times New Roman"/>
          <w:b/>
          <w:bCs/>
          <w:sz w:val="24"/>
          <w:szCs w:val="24"/>
        </w:rPr>
      </w:pPr>
      <w:r w:rsidRPr="003F6D91">
        <w:rPr>
          <w:rFonts w:ascii="Times New Roman" w:hAnsi="Times New Roman" w:cs="Times New Roman"/>
          <w:b/>
          <w:bCs/>
          <w:sz w:val="24"/>
          <w:szCs w:val="24"/>
        </w:rPr>
        <w:t>Federal Student Loan Debt</w:t>
      </w:r>
    </w:p>
    <w:p w14:paraId="2DFB55E5" w14:textId="77777777"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3F6D91">
        <w:rPr>
          <w:rFonts w:ascii="Times New Roman" w:hAnsi="Times New Roman" w:cs="Times New Roman"/>
          <w:sz w:val="24"/>
          <w:szCs w:val="24"/>
        </w:rPr>
        <w:t xml:space="preserve">tudents at </w:t>
      </w:r>
      <w:r>
        <w:rPr>
          <w:rFonts w:ascii="Times New Roman" w:hAnsi="Times New Roman" w:cs="Times New Roman"/>
          <w:sz w:val="24"/>
          <w:szCs w:val="24"/>
        </w:rPr>
        <w:t>AGT Trucking School</w:t>
      </w:r>
      <w:r w:rsidRPr="003F6D91">
        <w:rPr>
          <w:rFonts w:ascii="Times New Roman" w:hAnsi="Times New Roman" w:cs="Times New Roman"/>
          <w:sz w:val="24"/>
          <w:szCs w:val="24"/>
        </w:rPr>
        <w:t xml:space="preserve"> are not eligible for federal student loans. This institution does not meet the U.S. Department of Education criteria that would allow its students to participate in federal student aid programs. </w:t>
      </w:r>
    </w:p>
    <w:p w14:paraId="0C987861" w14:textId="77777777" w:rsidR="003F6D91" w:rsidRDefault="003F6D91" w:rsidP="003F6D91">
      <w:pPr>
        <w:spacing w:after="0" w:line="240" w:lineRule="auto"/>
        <w:rPr>
          <w:rFonts w:ascii="Times New Roman" w:hAnsi="Times New Roman" w:cs="Times New Roman"/>
          <w:sz w:val="24"/>
          <w:szCs w:val="24"/>
        </w:rPr>
      </w:pPr>
    </w:p>
    <w:p w14:paraId="07882B71" w14:textId="0375D47B" w:rsidR="003F6D91" w:rsidRP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AGT Trucking School </w:t>
      </w:r>
      <w:r w:rsidRPr="003F6D91">
        <w:rPr>
          <w:rFonts w:ascii="Times New Roman" w:hAnsi="Times New Roman" w:cs="Times New Roman"/>
          <w:sz w:val="24"/>
          <w:szCs w:val="24"/>
        </w:rPr>
        <w:t xml:space="preserve">is eligible, but chooses not to participate in federal student aid programs. Therefore, students who attend this institution do not have federal student loans. </w:t>
      </w:r>
    </w:p>
    <w:p w14:paraId="73EBF648" w14:textId="77777777" w:rsidR="003F6D91" w:rsidRDefault="003F6D91" w:rsidP="003F6D91">
      <w:pPr>
        <w:spacing w:after="0" w:line="240" w:lineRule="auto"/>
        <w:rPr>
          <w:rFonts w:ascii="Times New Roman" w:hAnsi="Times New Roman" w:cs="Times New Roman"/>
          <w:sz w:val="24"/>
          <w:szCs w:val="24"/>
        </w:rPr>
      </w:pPr>
    </w:p>
    <w:p w14:paraId="4807E198"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71664D1F"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03BFA8D" w14:textId="77777777" w:rsidR="003F6D91" w:rsidRPr="003F6D91" w:rsidRDefault="003F6D91" w:rsidP="003F6D91">
      <w:pPr>
        <w:spacing w:after="0" w:line="240" w:lineRule="auto"/>
        <w:rPr>
          <w:rFonts w:ascii="Times New Roman" w:hAnsi="Times New Roman" w:cs="Times New Roman"/>
          <w:sz w:val="24"/>
          <w:szCs w:val="24"/>
        </w:rPr>
      </w:pPr>
    </w:p>
    <w:p w14:paraId="615F761A" w14:textId="77777777" w:rsidR="00DA2BCB" w:rsidRDefault="00DA2BCB" w:rsidP="003F6D91">
      <w:pPr>
        <w:spacing w:after="0" w:line="240" w:lineRule="auto"/>
        <w:rPr>
          <w:rFonts w:ascii="Times New Roman" w:hAnsi="Times New Roman" w:cs="Times New Roman"/>
          <w:sz w:val="24"/>
          <w:szCs w:val="24"/>
        </w:rPr>
      </w:pPr>
    </w:p>
    <w:p w14:paraId="64C3E940" w14:textId="77777777" w:rsidR="00DA2BCB" w:rsidRDefault="00DA2BCB" w:rsidP="003F6D91">
      <w:pPr>
        <w:spacing w:after="0" w:line="240" w:lineRule="auto"/>
        <w:rPr>
          <w:rFonts w:ascii="Times New Roman" w:hAnsi="Times New Roman" w:cs="Times New Roman"/>
          <w:sz w:val="24"/>
          <w:szCs w:val="24"/>
        </w:rPr>
      </w:pPr>
    </w:p>
    <w:p w14:paraId="60FF0911" w14:textId="77777777" w:rsidR="00DA2BCB" w:rsidRDefault="00DA2BCB" w:rsidP="003F6D91">
      <w:pPr>
        <w:spacing w:after="0" w:line="240" w:lineRule="auto"/>
        <w:rPr>
          <w:rFonts w:ascii="Times New Roman" w:hAnsi="Times New Roman" w:cs="Times New Roman"/>
          <w:sz w:val="24"/>
          <w:szCs w:val="24"/>
        </w:rPr>
      </w:pPr>
    </w:p>
    <w:p w14:paraId="6325192E" w14:textId="77777777" w:rsidR="00DA2BCB" w:rsidRDefault="00DA2BCB" w:rsidP="003F6D91">
      <w:pPr>
        <w:spacing w:after="0" w:line="240" w:lineRule="auto"/>
        <w:rPr>
          <w:rFonts w:ascii="Times New Roman" w:hAnsi="Times New Roman" w:cs="Times New Roman"/>
          <w:sz w:val="24"/>
          <w:szCs w:val="24"/>
        </w:rPr>
      </w:pPr>
    </w:p>
    <w:p w14:paraId="475BBD3E" w14:textId="77777777" w:rsidR="00DA2BCB" w:rsidRDefault="00DA2BCB" w:rsidP="003F6D91">
      <w:pPr>
        <w:spacing w:after="0" w:line="240" w:lineRule="auto"/>
        <w:rPr>
          <w:rFonts w:ascii="Times New Roman" w:hAnsi="Times New Roman" w:cs="Times New Roman"/>
          <w:sz w:val="24"/>
          <w:szCs w:val="24"/>
        </w:rPr>
      </w:pPr>
    </w:p>
    <w:p w14:paraId="7DCC7473" w14:textId="77777777" w:rsidR="00DA2BCB" w:rsidRDefault="00DA2BCB" w:rsidP="003F6D91">
      <w:pPr>
        <w:spacing w:after="0" w:line="240" w:lineRule="auto"/>
        <w:rPr>
          <w:rFonts w:ascii="Times New Roman" w:hAnsi="Times New Roman" w:cs="Times New Roman"/>
          <w:sz w:val="24"/>
          <w:szCs w:val="24"/>
        </w:rPr>
      </w:pPr>
    </w:p>
    <w:p w14:paraId="6F72603C" w14:textId="2577BE4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lastRenderedPageBreak/>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4720D20A" w14:textId="77777777" w:rsidR="003F6D91" w:rsidRDefault="003F6D91" w:rsidP="003F6D91">
      <w:pPr>
        <w:spacing w:after="0" w:line="240" w:lineRule="auto"/>
        <w:rPr>
          <w:rFonts w:ascii="Times New Roman" w:hAnsi="Times New Roman" w:cs="Times New Roman"/>
          <w:sz w:val="24"/>
          <w:szCs w:val="24"/>
        </w:rPr>
      </w:pPr>
    </w:p>
    <w:p w14:paraId="4CF95872" w14:textId="11E2DC0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t>Any questions a student may have regarding this fact sheet that have not been satisfactorily answered by the institution may be directed to the Bureau for Private Postsecondary Education at 1747 N. Market Blvd, Suite 225, Sacramento, CA 95834, www.bppe.ca.gov, toll-free telephone number (888) 370-7589 or by fax (916) 263-1897.</w:t>
      </w:r>
    </w:p>
    <w:p w14:paraId="4FBC68C3" w14:textId="77777777" w:rsidR="003F6D91" w:rsidRDefault="003F6D91" w:rsidP="003F6D91">
      <w:pPr>
        <w:spacing w:after="0" w:line="240" w:lineRule="auto"/>
        <w:rPr>
          <w:rFonts w:ascii="Times New Roman" w:hAnsi="Times New Roman" w:cs="Times New Roman"/>
          <w:sz w:val="24"/>
          <w:szCs w:val="24"/>
        </w:rPr>
      </w:pPr>
    </w:p>
    <w:p w14:paraId="03EAF5B9" w14:textId="705C379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14:paraId="762AB64F" w14:textId="5FB306D1"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Name – Print</w:t>
      </w:r>
    </w:p>
    <w:p w14:paraId="427C5096" w14:textId="77777777" w:rsidR="003F6D91" w:rsidRDefault="003F6D91" w:rsidP="003F6D91">
      <w:pPr>
        <w:spacing w:after="0" w:line="240" w:lineRule="auto"/>
        <w:rPr>
          <w:rFonts w:ascii="Times New Roman" w:hAnsi="Times New Roman" w:cs="Times New Roman"/>
          <w:sz w:val="24"/>
          <w:szCs w:val="24"/>
        </w:rPr>
      </w:pPr>
    </w:p>
    <w:p w14:paraId="54A64291" w14:textId="77777777" w:rsidR="003F6D91" w:rsidRDefault="003F6D91" w:rsidP="003F6D91">
      <w:pPr>
        <w:spacing w:after="0" w:line="240" w:lineRule="auto"/>
        <w:rPr>
          <w:rFonts w:ascii="Times New Roman" w:hAnsi="Times New Roman" w:cs="Times New Roman"/>
          <w:sz w:val="24"/>
          <w:szCs w:val="24"/>
        </w:rPr>
      </w:pPr>
    </w:p>
    <w:p w14:paraId="0FBD83A8" w14:textId="70961296"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299A5CFB" w14:textId="22D48C6A"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F8B2D31" w14:textId="77777777" w:rsidR="003F6D91" w:rsidRDefault="003F6D91" w:rsidP="003F6D91">
      <w:pPr>
        <w:spacing w:after="0" w:line="240" w:lineRule="auto"/>
        <w:rPr>
          <w:rFonts w:ascii="Times New Roman" w:hAnsi="Times New Roman" w:cs="Times New Roman"/>
          <w:sz w:val="24"/>
          <w:szCs w:val="24"/>
        </w:rPr>
      </w:pPr>
    </w:p>
    <w:p w14:paraId="5DAFC8BB" w14:textId="77777777" w:rsidR="003F6D91" w:rsidRDefault="003F6D91" w:rsidP="003F6D91">
      <w:pPr>
        <w:spacing w:after="0" w:line="240" w:lineRule="auto"/>
        <w:rPr>
          <w:rFonts w:ascii="Times New Roman" w:hAnsi="Times New Roman" w:cs="Times New Roman"/>
          <w:sz w:val="24"/>
          <w:szCs w:val="24"/>
        </w:rPr>
      </w:pPr>
    </w:p>
    <w:p w14:paraId="18CF1CD6" w14:textId="2C4B248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4DEF118F" w14:textId="5CA0DE03"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School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9F32952" w14:textId="77777777" w:rsidR="008D0DC4" w:rsidRDefault="008D0DC4" w:rsidP="003F6D91">
      <w:pPr>
        <w:spacing w:after="0" w:line="240" w:lineRule="auto"/>
        <w:rPr>
          <w:rFonts w:ascii="Times New Roman" w:hAnsi="Times New Roman" w:cs="Times New Roman"/>
          <w:sz w:val="24"/>
          <w:szCs w:val="24"/>
        </w:rPr>
      </w:pPr>
    </w:p>
    <w:p w14:paraId="4B0A95C3" w14:textId="77777777" w:rsidR="008D0DC4" w:rsidRDefault="008D0DC4" w:rsidP="003F6D91">
      <w:pPr>
        <w:spacing w:after="0" w:line="240" w:lineRule="auto"/>
        <w:rPr>
          <w:rFonts w:ascii="Times New Roman" w:hAnsi="Times New Roman" w:cs="Times New Roman"/>
          <w:sz w:val="24"/>
          <w:szCs w:val="24"/>
        </w:rPr>
      </w:pPr>
    </w:p>
    <w:p w14:paraId="2059D5A4" w14:textId="77777777" w:rsidR="008D0DC4" w:rsidRDefault="008D0DC4" w:rsidP="003F6D91">
      <w:pPr>
        <w:spacing w:after="0" w:line="240" w:lineRule="auto"/>
        <w:rPr>
          <w:rFonts w:ascii="Times New Roman" w:hAnsi="Times New Roman" w:cs="Times New Roman"/>
          <w:sz w:val="24"/>
          <w:szCs w:val="24"/>
        </w:rPr>
      </w:pPr>
    </w:p>
    <w:p w14:paraId="26E3D09E" w14:textId="77777777" w:rsidR="008D0DC4" w:rsidRDefault="008D0DC4" w:rsidP="003F6D91">
      <w:pPr>
        <w:spacing w:after="0" w:line="240" w:lineRule="auto"/>
        <w:rPr>
          <w:rFonts w:ascii="Times New Roman" w:hAnsi="Times New Roman" w:cs="Times New Roman"/>
          <w:sz w:val="24"/>
          <w:szCs w:val="24"/>
        </w:rPr>
      </w:pPr>
    </w:p>
    <w:p w14:paraId="32B0EDA9" w14:textId="77777777" w:rsidR="00DA2BCB" w:rsidRDefault="00DA2BCB" w:rsidP="00282A15">
      <w:pPr>
        <w:spacing w:after="0" w:line="240" w:lineRule="auto"/>
        <w:rPr>
          <w:rFonts w:ascii="Times New Roman" w:hAnsi="Times New Roman" w:cs="Times New Roman"/>
          <w:sz w:val="24"/>
          <w:szCs w:val="24"/>
        </w:rPr>
      </w:pPr>
    </w:p>
    <w:p w14:paraId="6200D7E8" w14:textId="77777777" w:rsidR="00DA2BCB" w:rsidRDefault="00DA2BCB" w:rsidP="00282A15">
      <w:pPr>
        <w:spacing w:after="0" w:line="240" w:lineRule="auto"/>
        <w:rPr>
          <w:rFonts w:ascii="Times New Roman" w:hAnsi="Times New Roman" w:cs="Times New Roman"/>
          <w:sz w:val="24"/>
          <w:szCs w:val="24"/>
        </w:rPr>
      </w:pPr>
    </w:p>
    <w:p w14:paraId="0954F37F" w14:textId="77777777" w:rsidR="00DA2BCB" w:rsidRDefault="00DA2BCB" w:rsidP="00282A15">
      <w:pPr>
        <w:spacing w:after="0" w:line="240" w:lineRule="auto"/>
        <w:rPr>
          <w:rFonts w:ascii="Times New Roman" w:hAnsi="Times New Roman" w:cs="Times New Roman"/>
          <w:sz w:val="24"/>
          <w:szCs w:val="24"/>
        </w:rPr>
      </w:pPr>
    </w:p>
    <w:p w14:paraId="01B84788" w14:textId="77777777" w:rsidR="00DA2BCB" w:rsidRDefault="00DA2BCB" w:rsidP="00282A15">
      <w:pPr>
        <w:spacing w:after="0" w:line="240" w:lineRule="auto"/>
        <w:rPr>
          <w:rFonts w:ascii="Times New Roman" w:hAnsi="Times New Roman" w:cs="Times New Roman"/>
          <w:sz w:val="24"/>
          <w:szCs w:val="24"/>
        </w:rPr>
      </w:pPr>
    </w:p>
    <w:p w14:paraId="3FE68006" w14:textId="77777777" w:rsidR="00DA2BCB" w:rsidRDefault="00DA2BCB" w:rsidP="00282A15">
      <w:pPr>
        <w:spacing w:after="0" w:line="240" w:lineRule="auto"/>
        <w:rPr>
          <w:rFonts w:ascii="Times New Roman" w:hAnsi="Times New Roman" w:cs="Times New Roman"/>
          <w:sz w:val="24"/>
          <w:szCs w:val="24"/>
        </w:rPr>
      </w:pPr>
    </w:p>
    <w:p w14:paraId="521810B6" w14:textId="77777777" w:rsidR="00DA2BCB" w:rsidRDefault="00DA2BCB" w:rsidP="00282A15">
      <w:pPr>
        <w:spacing w:after="0" w:line="240" w:lineRule="auto"/>
        <w:rPr>
          <w:rFonts w:ascii="Times New Roman" w:hAnsi="Times New Roman" w:cs="Times New Roman"/>
          <w:sz w:val="24"/>
          <w:szCs w:val="24"/>
        </w:rPr>
      </w:pPr>
    </w:p>
    <w:p w14:paraId="180D44EB" w14:textId="77777777" w:rsidR="00DA2BCB" w:rsidRDefault="00DA2BCB" w:rsidP="00282A15">
      <w:pPr>
        <w:spacing w:after="0" w:line="240" w:lineRule="auto"/>
        <w:rPr>
          <w:rFonts w:ascii="Times New Roman" w:hAnsi="Times New Roman" w:cs="Times New Roman"/>
          <w:sz w:val="24"/>
          <w:szCs w:val="24"/>
        </w:rPr>
      </w:pPr>
    </w:p>
    <w:p w14:paraId="02688572" w14:textId="77777777" w:rsidR="00DA2BCB" w:rsidRDefault="00DA2BCB" w:rsidP="00282A15">
      <w:pPr>
        <w:spacing w:after="0" w:line="240" w:lineRule="auto"/>
        <w:rPr>
          <w:rFonts w:ascii="Times New Roman" w:hAnsi="Times New Roman" w:cs="Times New Roman"/>
          <w:sz w:val="24"/>
          <w:szCs w:val="24"/>
        </w:rPr>
      </w:pPr>
    </w:p>
    <w:p w14:paraId="27658EDC" w14:textId="77777777" w:rsidR="00DA2BCB" w:rsidRDefault="00DA2BCB" w:rsidP="00282A15">
      <w:pPr>
        <w:spacing w:after="0" w:line="240" w:lineRule="auto"/>
        <w:rPr>
          <w:rFonts w:ascii="Times New Roman" w:hAnsi="Times New Roman" w:cs="Times New Roman"/>
          <w:sz w:val="24"/>
          <w:szCs w:val="24"/>
        </w:rPr>
      </w:pPr>
    </w:p>
    <w:p w14:paraId="223F3753" w14:textId="77777777" w:rsidR="00DA2BCB" w:rsidRDefault="00DA2BCB" w:rsidP="00282A15">
      <w:pPr>
        <w:spacing w:after="0" w:line="240" w:lineRule="auto"/>
        <w:rPr>
          <w:rFonts w:ascii="Times New Roman" w:hAnsi="Times New Roman" w:cs="Times New Roman"/>
          <w:sz w:val="24"/>
          <w:szCs w:val="24"/>
        </w:rPr>
      </w:pPr>
    </w:p>
    <w:p w14:paraId="498A3792" w14:textId="77777777" w:rsidR="00DA2BCB" w:rsidRDefault="00DA2BCB" w:rsidP="00282A15">
      <w:pPr>
        <w:spacing w:after="0" w:line="240" w:lineRule="auto"/>
        <w:rPr>
          <w:rFonts w:ascii="Times New Roman" w:hAnsi="Times New Roman" w:cs="Times New Roman"/>
          <w:sz w:val="24"/>
          <w:szCs w:val="24"/>
        </w:rPr>
      </w:pPr>
    </w:p>
    <w:p w14:paraId="6F154F95" w14:textId="77777777" w:rsidR="00DA2BCB" w:rsidRDefault="00DA2BCB" w:rsidP="00282A15">
      <w:pPr>
        <w:spacing w:after="0" w:line="240" w:lineRule="auto"/>
        <w:rPr>
          <w:rFonts w:ascii="Times New Roman" w:hAnsi="Times New Roman" w:cs="Times New Roman"/>
          <w:sz w:val="24"/>
          <w:szCs w:val="24"/>
        </w:rPr>
      </w:pPr>
    </w:p>
    <w:p w14:paraId="155908F6" w14:textId="77777777" w:rsidR="00DA2BCB" w:rsidRDefault="00DA2BCB" w:rsidP="00282A15">
      <w:pPr>
        <w:spacing w:after="0" w:line="240" w:lineRule="auto"/>
        <w:rPr>
          <w:rFonts w:ascii="Times New Roman" w:hAnsi="Times New Roman" w:cs="Times New Roman"/>
          <w:sz w:val="24"/>
          <w:szCs w:val="24"/>
        </w:rPr>
      </w:pPr>
    </w:p>
    <w:p w14:paraId="502987F0" w14:textId="77777777" w:rsidR="00DA2BCB" w:rsidRDefault="00DA2BCB" w:rsidP="00282A15">
      <w:pPr>
        <w:spacing w:after="0" w:line="240" w:lineRule="auto"/>
        <w:rPr>
          <w:rFonts w:ascii="Times New Roman" w:hAnsi="Times New Roman" w:cs="Times New Roman"/>
          <w:sz w:val="24"/>
          <w:szCs w:val="24"/>
        </w:rPr>
      </w:pPr>
    </w:p>
    <w:p w14:paraId="0E775A50" w14:textId="77777777" w:rsidR="00DA2BCB" w:rsidRDefault="00DA2BCB" w:rsidP="00282A15">
      <w:pPr>
        <w:spacing w:after="0" w:line="240" w:lineRule="auto"/>
        <w:rPr>
          <w:rFonts w:ascii="Times New Roman" w:hAnsi="Times New Roman" w:cs="Times New Roman"/>
          <w:sz w:val="24"/>
          <w:szCs w:val="24"/>
        </w:rPr>
      </w:pPr>
    </w:p>
    <w:p w14:paraId="3B1688AE" w14:textId="77777777" w:rsidR="00DA2BCB" w:rsidRDefault="00DA2BCB" w:rsidP="00282A15">
      <w:pPr>
        <w:spacing w:after="0" w:line="240" w:lineRule="auto"/>
        <w:rPr>
          <w:rFonts w:ascii="Times New Roman" w:hAnsi="Times New Roman" w:cs="Times New Roman"/>
          <w:sz w:val="24"/>
          <w:szCs w:val="24"/>
        </w:rPr>
      </w:pPr>
    </w:p>
    <w:p w14:paraId="3AB0F0FA" w14:textId="77777777" w:rsidR="00DA2BCB" w:rsidRDefault="00DA2BCB" w:rsidP="00282A15">
      <w:pPr>
        <w:spacing w:after="0" w:line="240" w:lineRule="auto"/>
        <w:rPr>
          <w:rFonts w:ascii="Times New Roman" w:hAnsi="Times New Roman" w:cs="Times New Roman"/>
          <w:sz w:val="24"/>
          <w:szCs w:val="24"/>
        </w:rPr>
      </w:pPr>
    </w:p>
    <w:p w14:paraId="3B807886" w14:textId="77777777" w:rsidR="00DA2BCB" w:rsidRDefault="00DA2BCB" w:rsidP="00282A15">
      <w:pPr>
        <w:spacing w:after="0" w:line="240" w:lineRule="auto"/>
        <w:rPr>
          <w:rFonts w:ascii="Times New Roman" w:hAnsi="Times New Roman" w:cs="Times New Roman"/>
          <w:sz w:val="24"/>
          <w:szCs w:val="24"/>
        </w:rPr>
      </w:pPr>
    </w:p>
    <w:p w14:paraId="6F662A91" w14:textId="77777777" w:rsidR="00DA2BCB" w:rsidRDefault="00DA2BCB" w:rsidP="00282A15">
      <w:pPr>
        <w:spacing w:after="0" w:line="240" w:lineRule="auto"/>
        <w:rPr>
          <w:rFonts w:ascii="Times New Roman" w:hAnsi="Times New Roman" w:cs="Times New Roman"/>
          <w:sz w:val="24"/>
          <w:szCs w:val="24"/>
        </w:rPr>
      </w:pPr>
    </w:p>
    <w:p w14:paraId="57118763" w14:textId="77777777" w:rsidR="00DA2BCB" w:rsidRDefault="00DA2BCB" w:rsidP="00282A15">
      <w:pPr>
        <w:spacing w:after="0" w:line="240" w:lineRule="auto"/>
        <w:rPr>
          <w:rFonts w:ascii="Times New Roman" w:hAnsi="Times New Roman" w:cs="Times New Roman"/>
          <w:sz w:val="24"/>
          <w:szCs w:val="24"/>
        </w:rPr>
      </w:pPr>
    </w:p>
    <w:p w14:paraId="46F55BF1" w14:textId="3D7BF2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This program began on MM/DD/YYYY. As of MM/DD/YYYY, two full</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years of data for this program will be available. </w:t>
      </w:r>
    </w:p>
    <w:p w14:paraId="339809DE" w14:textId="77777777" w:rsidR="00E531A6" w:rsidRDefault="00E531A6" w:rsidP="00282A15">
      <w:pPr>
        <w:spacing w:after="0" w:line="240" w:lineRule="auto"/>
        <w:rPr>
          <w:rFonts w:ascii="Times New Roman" w:hAnsi="Times New Roman" w:cs="Times New Roman"/>
          <w:sz w:val="24"/>
          <w:szCs w:val="24"/>
        </w:rPr>
      </w:pPr>
    </w:p>
    <w:p w14:paraId="4DD5014B" w14:textId="5683B7BB" w:rsidR="00282A15" w:rsidRPr="00DA2BCB" w:rsidRDefault="00282A15" w:rsidP="00DA2BCB">
      <w:pPr>
        <w:spacing w:after="0" w:line="240" w:lineRule="auto"/>
        <w:jc w:val="center"/>
        <w:rPr>
          <w:rFonts w:ascii="Times New Roman" w:hAnsi="Times New Roman" w:cs="Times New Roman"/>
          <w:b/>
          <w:bCs/>
          <w:sz w:val="24"/>
          <w:szCs w:val="24"/>
        </w:rPr>
      </w:pPr>
      <w:r w:rsidRPr="00DA2BCB">
        <w:rPr>
          <w:rFonts w:ascii="Times New Roman" w:hAnsi="Times New Roman" w:cs="Times New Roman"/>
          <w:b/>
          <w:bCs/>
          <w:sz w:val="24"/>
          <w:szCs w:val="24"/>
        </w:rPr>
        <w:t>Definitions</w:t>
      </w:r>
    </w:p>
    <w:p w14:paraId="5C7B2DD7" w14:textId="29A17EF5"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B58F3D6" w14:textId="5A43164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“Students Available for Graduation” is the number of students who began the program minus the number of students who have died, been incarcerated, or been called to active military duty. </w:t>
      </w:r>
    </w:p>
    <w:p w14:paraId="45DC5814" w14:textId="1E5C8D5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On-time Graduates” is the number of students who completed the program within 100% of the published program length within the reporting calendar year. </w:t>
      </w:r>
    </w:p>
    <w:p w14:paraId="78389388" w14:textId="10A10C3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“On-time Completion Rate” is the number of on-time graduates divided by the number of students available for graduation. </w:t>
      </w:r>
    </w:p>
    <w:p w14:paraId="3DC87B02" w14:textId="131580C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“150% Graduates” is the number of students who completed the program within 150% of the program length (includes on-time graduates). </w:t>
      </w:r>
    </w:p>
    <w:p w14:paraId="15A72947" w14:textId="1139F5F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“150% Completion Rate” is the number of students who completed the program in the reported calendar year within 150% of the published program length, including on-time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divided by the number of students available for graduation. </w:t>
      </w:r>
    </w:p>
    <w:p w14:paraId="696A7B76" w14:textId="4AD0F0AD"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Available for Employment” means the number of graduates minus the number of graduates unavailable for employment. </w:t>
      </w:r>
    </w:p>
    <w:p w14:paraId="72D1D5BF" w14:textId="52E2907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66C31BD0" w14:textId="302428B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“Graduates Employed in the Field” means graduates who beginning within six months after a student completes the applicable educational program are gainfully employed, whose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employment has been reported, and for whom the institution has documented verification of employment. For occupations for which the state requires passing an examination, the six</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months period begins after the announcement of the examination results for the first examination </w:t>
      </w:r>
    </w:p>
    <w:p w14:paraId="660ED6A6"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available after a student completes an applicable educational program. </w:t>
      </w:r>
    </w:p>
    <w:p w14:paraId="5262C577" w14:textId="65DCD9F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“Placement Rate Employed in the Field” is calculated by dividing the number of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gainfully employed in the field by the number of graduates available for employment. </w:t>
      </w:r>
    </w:p>
    <w:p w14:paraId="0518FBFD" w14:textId="651F9AC3" w:rsidR="00E531A6"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“Number of Graduates Taking Exam” is the number of graduates who took the first available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exam in the reported calendar year. </w:t>
      </w:r>
    </w:p>
    <w:p w14:paraId="61E8293B"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“First Available Exam Date” is the date for the first available exam after a student completed a program. </w:t>
      </w:r>
    </w:p>
    <w:p w14:paraId="07B1C2C2" w14:textId="099E6CD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“Passage Rate” is calculated by dividing the number of graduates who passed the exam by the number of graduates who took the reported licensing exam. </w:t>
      </w:r>
    </w:p>
    <w:p w14:paraId="33ABEB31" w14:textId="7E0EA62F"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Who Passed First Available Exam” is the number of graduates who took and passed the first available licensing exam after completing the program. </w:t>
      </w:r>
    </w:p>
    <w:p w14:paraId="656A755D"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 xml:space="preserve">• “Salary” is as reported by graduate or graduate’s employer. </w:t>
      </w:r>
    </w:p>
    <w:p w14:paraId="4AB12967" w14:textId="65A83E4A" w:rsidR="008D0DC4"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“No Salary Information Reported” is the number of graduates </w:t>
      </w:r>
      <w:r w:rsidR="00B9396D" w:rsidRPr="00282A15">
        <w:rPr>
          <w:rFonts w:ascii="Times New Roman" w:hAnsi="Times New Roman" w:cs="Times New Roman"/>
          <w:sz w:val="24"/>
          <w:szCs w:val="24"/>
        </w:rPr>
        <w:t>for whom;</w:t>
      </w:r>
      <w:r w:rsidRPr="00282A15">
        <w:rPr>
          <w:rFonts w:ascii="Times New Roman" w:hAnsi="Times New Roman" w:cs="Times New Roman"/>
          <w:sz w:val="24"/>
          <w:szCs w:val="24"/>
        </w:rPr>
        <w:t xml:space="preserve"> after making</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reasonable attempts, the school was not able to obtain salary information</w:t>
      </w:r>
    </w:p>
    <w:p w14:paraId="18665413" w14:textId="77777777" w:rsidR="00966854" w:rsidRDefault="00966854" w:rsidP="00282A15">
      <w:pPr>
        <w:spacing w:after="0" w:line="240" w:lineRule="auto"/>
        <w:rPr>
          <w:rFonts w:ascii="Times New Roman" w:hAnsi="Times New Roman" w:cs="Times New Roman"/>
          <w:sz w:val="24"/>
          <w:szCs w:val="24"/>
        </w:rPr>
      </w:pPr>
    </w:p>
    <w:p w14:paraId="01746A6A" w14:textId="77777777" w:rsidR="00966854" w:rsidRDefault="00966854" w:rsidP="00966854">
      <w:pPr>
        <w:spacing w:after="0" w:line="240" w:lineRule="auto"/>
        <w:jc w:val="center"/>
        <w:rPr>
          <w:rFonts w:ascii="Times New Roman" w:hAnsi="Times New Roman" w:cs="Times New Roman"/>
          <w:b/>
          <w:bCs/>
          <w:sz w:val="24"/>
          <w:szCs w:val="24"/>
          <w:u w:val="single"/>
        </w:rPr>
      </w:pPr>
    </w:p>
    <w:p w14:paraId="364B6DD5" w14:textId="078E8441" w:rsidR="00966854" w:rsidRPr="00966854" w:rsidRDefault="00966854" w:rsidP="00966854">
      <w:pPr>
        <w:spacing w:after="0" w:line="240" w:lineRule="auto"/>
        <w:jc w:val="center"/>
        <w:rPr>
          <w:rFonts w:ascii="Times New Roman" w:hAnsi="Times New Roman" w:cs="Times New Roman"/>
          <w:b/>
          <w:bCs/>
          <w:sz w:val="24"/>
          <w:szCs w:val="24"/>
          <w:u w:val="single"/>
        </w:rPr>
      </w:pPr>
      <w:r w:rsidRPr="00966854">
        <w:rPr>
          <w:rFonts w:ascii="Times New Roman" w:hAnsi="Times New Roman" w:cs="Times New Roman"/>
          <w:b/>
          <w:bCs/>
          <w:sz w:val="24"/>
          <w:szCs w:val="24"/>
          <w:u w:val="single"/>
        </w:rPr>
        <w:t>STUDENT’S RIGHT TO CANCEL</w:t>
      </w:r>
    </w:p>
    <w:p w14:paraId="06C149D7" w14:textId="188245BD"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You have the right to cancel your agreement for a program of instruction, without any penalty of obligations, through attendance at the first-class session or the seventh calendar day after enrollment, whichever is later. After the end of the cancellation period, you also have the right to stop school at any time; and you have the right to receive a pro rata refund if you have completed 60 percent or less of the scheduled days in the current payment period in your program through the last day of attendance.</w:t>
      </w:r>
    </w:p>
    <w:p w14:paraId="403A7F31" w14:textId="105C3BC8"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 xml:space="preserve">Cancellation may occur when the student provides a written notice of cancellation at the following address: </w:t>
      </w:r>
      <w:r w:rsidR="00033037">
        <w:rPr>
          <w:rFonts w:ascii="Times New Roman" w:hAnsi="Times New Roman" w:cs="Times New Roman"/>
          <w:sz w:val="24"/>
          <w:szCs w:val="24"/>
        </w:rPr>
        <w:t>AGT Trucking School, 7220 Owensmouth Avenue, Suite 206, Canoga Park, Ca 91303</w:t>
      </w:r>
      <w:r w:rsidRPr="00966854">
        <w:rPr>
          <w:rFonts w:ascii="Times New Roman" w:hAnsi="Times New Roman" w:cs="Times New Roman"/>
          <w:sz w:val="24"/>
          <w:szCs w:val="24"/>
        </w:rPr>
        <w:t xml:space="preserve"> This can be done by mail or by hand delivery.</w:t>
      </w:r>
    </w:p>
    <w:p w14:paraId="1F2E5C96" w14:textId="7BBFB69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if sent by mail, is effective when deposited in the mail properly addressed with proper postage.</w:t>
      </w:r>
    </w:p>
    <w:p w14:paraId="50A29B8A" w14:textId="6CE7A2BB"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need not take any particular form and, however expressed, it is effective if it shows that the student no longer wishes to be found by the enrollment agreement</w:t>
      </w:r>
    </w:p>
    <w:p w14:paraId="0935EE0E" w14:textId="024A2D30"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If the enrollment Agreement is cancelled the school will refund the student any money he/she paid less a registration or administration fee not to exceed $ 250.00, and less any deduction for equipment not returned in good condition, within 45 days after the notice of cancellation is received.</w:t>
      </w:r>
    </w:p>
    <w:p w14:paraId="74FA384B" w14:textId="09EAE8C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A withdrawal may be effectuated by the student's written notice or by the student's conduct, including but not limited to, a student's lack of attendance.</w:t>
      </w:r>
    </w:p>
    <w:p w14:paraId="1E723016" w14:textId="77777777" w:rsidR="00966854" w:rsidRPr="005D6315" w:rsidRDefault="00966854" w:rsidP="00282A15">
      <w:pPr>
        <w:spacing w:after="0" w:line="240" w:lineRule="auto"/>
        <w:rPr>
          <w:rFonts w:ascii="Times New Roman" w:hAnsi="Times New Roman" w:cs="Times New Roman"/>
          <w:sz w:val="24"/>
          <w:szCs w:val="24"/>
        </w:rPr>
      </w:pPr>
    </w:p>
    <w:sectPr w:rsidR="00966854" w:rsidRPr="005D63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D3CB" w14:textId="77777777" w:rsidR="00A5438B" w:rsidRDefault="00A5438B" w:rsidP="000E04F3">
      <w:pPr>
        <w:spacing w:after="0" w:line="240" w:lineRule="auto"/>
      </w:pPr>
      <w:r>
        <w:separator/>
      </w:r>
    </w:p>
  </w:endnote>
  <w:endnote w:type="continuationSeparator" w:id="0">
    <w:p w14:paraId="13D4B0FA" w14:textId="77777777" w:rsidR="00A5438B" w:rsidRDefault="00A5438B" w:rsidP="000E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BCC8" w14:textId="77777777" w:rsidR="00A5438B" w:rsidRDefault="00A5438B" w:rsidP="000E04F3">
      <w:pPr>
        <w:spacing w:after="0" w:line="240" w:lineRule="auto"/>
      </w:pPr>
      <w:r>
        <w:separator/>
      </w:r>
    </w:p>
  </w:footnote>
  <w:footnote w:type="continuationSeparator" w:id="0">
    <w:p w14:paraId="5C53B4A2" w14:textId="77777777" w:rsidR="00A5438B" w:rsidRDefault="00A5438B" w:rsidP="000E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76C4" w14:textId="7FD4A3CF" w:rsidR="000E04F3" w:rsidRPr="000E04F3" w:rsidRDefault="000E04F3">
    <w:pPr>
      <w:pStyle w:val="Header"/>
      <w:rPr>
        <w:rFonts w:ascii="Times New Roman" w:hAnsi="Times New Roman" w:cs="Times New Roman"/>
        <w:b/>
        <w:bCs/>
        <w:sz w:val="24"/>
        <w:szCs w:val="24"/>
      </w:rPr>
    </w:pPr>
    <w:r w:rsidRPr="000E04F3">
      <w:rPr>
        <w:rFonts w:ascii="Times New Roman" w:hAnsi="Times New Roman" w:cs="Times New Roman"/>
        <w:b/>
        <w:bCs/>
        <w:sz w:val="24"/>
        <w:szCs w:val="24"/>
      </w:rPr>
      <w:t>AGT Trucking School</w:t>
    </w:r>
    <w:r w:rsidRPr="000E04F3">
      <w:rPr>
        <w:rFonts w:ascii="Times New Roman" w:hAnsi="Times New Roman" w:cs="Times New Roman"/>
        <w:b/>
        <w:bCs/>
        <w:sz w:val="24"/>
        <w:szCs w:val="24"/>
      </w:rPr>
      <w:tab/>
    </w:r>
    <w:r w:rsidRPr="000E04F3">
      <w:rPr>
        <w:rFonts w:ascii="Times New Roman" w:hAnsi="Times New Roman" w:cs="Times New Roman"/>
        <w:b/>
        <w:bCs/>
        <w:sz w:val="24"/>
        <w:szCs w:val="24"/>
      </w:rPr>
      <w:tab/>
      <w:t>AGTtruckingschool.com</w:t>
    </w:r>
  </w:p>
  <w:p w14:paraId="38700C2B" w14:textId="218FF8BA" w:rsidR="000E04F3" w:rsidRP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7</w:t>
    </w:r>
    <w:r w:rsidR="001A5FF0">
      <w:rPr>
        <w:rFonts w:ascii="Times New Roman" w:hAnsi="Times New Roman" w:cs="Times New Roman"/>
        <w:sz w:val="24"/>
        <w:szCs w:val="24"/>
      </w:rPr>
      <w:t>301</w:t>
    </w:r>
    <w:r w:rsidRPr="000E04F3">
      <w:rPr>
        <w:rFonts w:ascii="Times New Roman" w:hAnsi="Times New Roman" w:cs="Times New Roman"/>
        <w:sz w:val="24"/>
        <w:szCs w:val="24"/>
      </w:rPr>
      <w:t xml:space="preserve"> </w:t>
    </w:r>
    <w:r w:rsidR="001A5FF0">
      <w:rPr>
        <w:rFonts w:ascii="Times New Roman" w:hAnsi="Times New Roman" w:cs="Times New Roman"/>
        <w:sz w:val="24"/>
        <w:szCs w:val="24"/>
      </w:rPr>
      <w:t>Topanga Canyon Blvd</w:t>
    </w:r>
    <w:r w:rsidRPr="000E04F3">
      <w:rPr>
        <w:rFonts w:ascii="Times New Roman" w:hAnsi="Times New Roman" w:cs="Times New Roman"/>
        <w:sz w:val="24"/>
        <w:szCs w:val="24"/>
      </w:rPr>
      <w:t xml:space="preserve">, Suite </w:t>
    </w:r>
    <w:r w:rsidR="001A5FF0">
      <w:rPr>
        <w:rFonts w:ascii="Times New Roman" w:hAnsi="Times New Roman" w:cs="Times New Roman"/>
        <w:sz w:val="24"/>
        <w:szCs w:val="24"/>
      </w:rPr>
      <w:t>304</w:t>
    </w:r>
    <w:r w:rsidRPr="000E04F3">
      <w:rPr>
        <w:rFonts w:ascii="Times New Roman" w:hAnsi="Times New Roman" w:cs="Times New Roman"/>
        <w:sz w:val="24"/>
        <w:szCs w:val="24"/>
      </w:rPr>
      <w:t>, Canoga Park, CA 91303</w:t>
    </w:r>
    <w:r w:rsidRPr="000E04F3">
      <w:rPr>
        <w:rFonts w:ascii="Times New Roman" w:hAnsi="Times New Roman" w:cs="Times New Roman"/>
        <w:sz w:val="24"/>
        <w:szCs w:val="24"/>
      </w:rPr>
      <w:tab/>
      <w:t>818-696-6364</w:t>
    </w:r>
  </w:p>
  <w:p w14:paraId="0EFD5656" w14:textId="5EF69935" w:rsid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1503 Callens Road, Ventura, CA 93003</w:t>
    </w:r>
  </w:p>
  <w:p w14:paraId="467D5BA6" w14:textId="77777777" w:rsidR="00B9396D" w:rsidRPr="000E04F3" w:rsidRDefault="00B9396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811B8"/>
    <w:multiLevelType w:val="hybridMultilevel"/>
    <w:tmpl w:val="1496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64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F3"/>
    <w:rsid w:val="00013E57"/>
    <w:rsid w:val="00033037"/>
    <w:rsid w:val="00055D59"/>
    <w:rsid w:val="00080A83"/>
    <w:rsid w:val="000937CD"/>
    <w:rsid w:val="000C5678"/>
    <w:rsid w:val="000E04F3"/>
    <w:rsid w:val="001419F0"/>
    <w:rsid w:val="00145E36"/>
    <w:rsid w:val="00177919"/>
    <w:rsid w:val="001A5FF0"/>
    <w:rsid w:val="001C4300"/>
    <w:rsid w:val="001D5A8B"/>
    <w:rsid w:val="00215CEB"/>
    <w:rsid w:val="00230B73"/>
    <w:rsid w:val="0026688C"/>
    <w:rsid w:val="00282A15"/>
    <w:rsid w:val="002A7E0C"/>
    <w:rsid w:val="0031142B"/>
    <w:rsid w:val="0031178A"/>
    <w:rsid w:val="003557FA"/>
    <w:rsid w:val="00356C2B"/>
    <w:rsid w:val="0037151A"/>
    <w:rsid w:val="0038105A"/>
    <w:rsid w:val="00392546"/>
    <w:rsid w:val="0039470A"/>
    <w:rsid w:val="003B34B4"/>
    <w:rsid w:val="003D355B"/>
    <w:rsid w:val="003F6D91"/>
    <w:rsid w:val="0041445A"/>
    <w:rsid w:val="004249DF"/>
    <w:rsid w:val="004843B8"/>
    <w:rsid w:val="004C4BD1"/>
    <w:rsid w:val="0054410B"/>
    <w:rsid w:val="005719B9"/>
    <w:rsid w:val="00584A43"/>
    <w:rsid w:val="005B2057"/>
    <w:rsid w:val="005D6315"/>
    <w:rsid w:val="00607EDD"/>
    <w:rsid w:val="00676B42"/>
    <w:rsid w:val="006F10EF"/>
    <w:rsid w:val="007468D6"/>
    <w:rsid w:val="007F0D5A"/>
    <w:rsid w:val="00800C6D"/>
    <w:rsid w:val="00846771"/>
    <w:rsid w:val="008A6E4D"/>
    <w:rsid w:val="008D0DC4"/>
    <w:rsid w:val="008D5D67"/>
    <w:rsid w:val="00902E20"/>
    <w:rsid w:val="00924FA9"/>
    <w:rsid w:val="0093178C"/>
    <w:rsid w:val="00941870"/>
    <w:rsid w:val="00966854"/>
    <w:rsid w:val="00A473E5"/>
    <w:rsid w:val="00A5438B"/>
    <w:rsid w:val="00A632BF"/>
    <w:rsid w:val="00A7281A"/>
    <w:rsid w:val="00A9108A"/>
    <w:rsid w:val="00AA271A"/>
    <w:rsid w:val="00AB4E61"/>
    <w:rsid w:val="00B02F8E"/>
    <w:rsid w:val="00B60F5D"/>
    <w:rsid w:val="00B935A2"/>
    <w:rsid w:val="00B9396D"/>
    <w:rsid w:val="00BB06CD"/>
    <w:rsid w:val="00BB26A7"/>
    <w:rsid w:val="00C44FD4"/>
    <w:rsid w:val="00C4520A"/>
    <w:rsid w:val="00CA137D"/>
    <w:rsid w:val="00CC501B"/>
    <w:rsid w:val="00D771D4"/>
    <w:rsid w:val="00DA2BCB"/>
    <w:rsid w:val="00E04137"/>
    <w:rsid w:val="00E13400"/>
    <w:rsid w:val="00E531A6"/>
    <w:rsid w:val="00E604C3"/>
    <w:rsid w:val="00EC00C4"/>
    <w:rsid w:val="00EF746E"/>
    <w:rsid w:val="00F00E16"/>
    <w:rsid w:val="00F04666"/>
    <w:rsid w:val="00F102AD"/>
    <w:rsid w:val="00FC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CF4B"/>
  <w15:chartTrackingRefBased/>
  <w15:docId w15:val="{82A81900-B957-41BD-B5E2-C60ADD2E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F3"/>
  </w:style>
  <w:style w:type="paragraph" w:styleId="Footer">
    <w:name w:val="footer"/>
    <w:basedOn w:val="Normal"/>
    <w:link w:val="FooterChar"/>
    <w:uiPriority w:val="99"/>
    <w:unhideWhenUsed/>
    <w:rsid w:val="000E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F3"/>
  </w:style>
  <w:style w:type="table" w:styleId="TableGrid">
    <w:name w:val="Table Grid"/>
    <w:basedOn w:val="TableNormal"/>
    <w:uiPriority w:val="39"/>
    <w:rsid w:val="000E0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92330">
      <w:bodyDiv w:val="1"/>
      <w:marLeft w:val="0"/>
      <w:marRight w:val="0"/>
      <w:marTop w:val="0"/>
      <w:marBottom w:val="0"/>
      <w:divBdr>
        <w:top w:val="none" w:sz="0" w:space="0" w:color="auto"/>
        <w:left w:val="none" w:sz="0" w:space="0" w:color="auto"/>
        <w:bottom w:val="none" w:sz="0" w:space="0" w:color="auto"/>
        <w:right w:val="none" w:sz="0" w:space="0" w:color="auto"/>
      </w:divBdr>
    </w:div>
    <w:div w:id="1131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Orozco</dc:creator>
  <cp:keywords/>
  <dc:description/>
  <cp:lastModifiedBy>Ada Gonzalez</cp:lastModifiedBy>
  <cp:revision>21</cp:revision>
  <dcterms:created xsi:type="dcterms:W3CDTF">2026-06-04T22:19:00Z</dcterms:created>
  <dcterms:modified xsi:type="dcterms:W3CDTF">2026-07-15T21:31:00Z</dcterms:modified>
</cp:coreProperties>
</file>